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653" w:rsidRPr="00433F50" w:rsidRDefault="003F1653" w:rsidP="003F1653">
      <w:pPr>
        <w:jc w:val="center"/>
        <w:rPr>
          <w:rFonts w:ascii="Times New Roman" w:hAnsi="Times New Roman" w:cs="Times New Roman"/>
        </w:rPr>
      </w:pPr>
      <w:r w:rsidRPr="00433F50">
        <w:rPr>
          <w:rFonts w:ascii="Times New Roman" w:hAnsi="Times New Roman" w:cs="Times New Roman"/>
        </w:rPr>
        <w:t xml:space="preserve">Администрация </w:t>
      </w:r>
      <w:r>
        <w:rPr>
          <w:rFonts w:ascii="Times New Roman" w:hAnsi="Times New Roman" w:cs="Times New Roman"/>
        </w:rPr>
        <w:t>Рог</w:t>
      </w:r>
      <w:r w:rsidRPr="00433F50">
        <w:rPr>
          <w:rFonts w:ascii="Times New Roman" w:hAnsi="Times New Roman" w:cs="Times New Roman"/>
        </w:rPr>
        <w:t xml:space="preserve">овского сельского поселения </w:t>
      </w:r>
    </w:p>
    <w:p w:rsidR="00285446" w:rsidRDefault="003F1653" w:rsidP="003F1653">
      <w:pPr>
        <w:jc w:val="center"/>
        <w:rPr>
          <w:rFonts w:ascii="Times New Roman" w:hAnsi="Times New Roman" w:cs="Times New Roman"/>
        </w:rPr>
      </w:pPr>
      <w:r w:rsidRPr="00433F50">
        <w:rPr>
          <w:rFonts w:ascii="Times New Roman" w:hAnsi="Times New Roman" w:cs="Times New Roman"/>
        </w:rPr>
        <w:t>Его</w:t>
      </w:r>
      <w:r>
        <w:rPr>
          <w:rFonts w:ascii="Times New Roman" w:hAnsi="Times New Roman" w:cs="Times New Roman"/>
        </w:rPr>
        <w:t>р</w:t>
      </w:r>
      <w:r w:rsidRPr="00433F50">
        <w:rPr>
          <w:rFonts w:ascii="Times New Roman" w:hAnsi="Times New Roman" w:cs="Times New Roman"/>
        </w:rPr>
        <w:t>лыкского района Ростовской области</w:t>
      </w:r>
    </w:p>
    <w:p w:rsidR="003F1653" w:rsidRDefault="003F1653" w:rsidP="003F1653">
      <w:pPr>
        <w:jc w:val="center"/>
        <w:rPr>
          <w:rFonts w:ascii="Times New Roman" w:hAnsi="Times New Roman" w:cs="Times New Roman"/>
        </w:rPr>
      </w:pPr>
    </w:p>
    <w:p w:rsidR="003F1653" w:rsidRDefault="003F1653" w:rsidP="003F1653">
      <w:pPr>
        <w:jc w:val="center"/>
        <w:rPr>
          <w:rFonts w:ascii="Times New Roman" w:hAnsi="Times New Roman" w:cs="Times New Roman"/>
        </w:rPr>
      </w:pPr>
    </w:p>
    <w:p w:rsidR="003F1653" w:rsidRDefault="003F1653" w:rsidP="003F1653">
      <w:pPr>
        <w:jc w:val="center"/>
      </w:pPr>
    </w:p>
    <w:p w:rsidR="003F1653" w:rsidRDefault="003F1653" w:rsidP="003F1653">
      <w:pPr>
        <w:jc w:val="center"/>
        <w:rPr>
          <w:rFonts w:ascii="Times New Roman" w:hAnsi="Times New Roman" w:cs="Times New Roman"/>
        </w:rPr>
      </w:pPr>
      <w:r w:rsidRPr="00433F50">
        <w:rPr>
          <w:rFonts w:ascii="Times New Roman" w:hAnsi="Times New Roman" w:cs="Times New Roman"/>
        </w:rPr>
        <w:t>РАСПОРЯЖЕНИЕ №</w:t>
      </w:r>
      <w:r>
        <w:rPr>
          <w:rFonts w:ascii="Times New Roman" w:hAnsi="Times New Roman" w:cs="Times New Roman"/>
        </w:rPr>
        <w:t xml:space="preserve"> 33/1</w:t>
      </w:r>
    </w:p>
    <w:p w:rsidR="003F1653" w:rsidRDefault="003F1653" w:rsidP="003F1653">
      <w:pPr>
        <w:jc w:val="center"/>
      </w:pPr>
      <w:r>
        <w:rPr>
          <w:rFonts w:ascii="Times New Roman" w:hAnsi="Times New Roman" w:cs="Times New Roman"/>
        </w:rPr>
        <w:t xml:space="preserve">о внесении изменений </w:t>
      </w:r>
      <w:r w:rsidR="004D081F">
        <w:rPr>
          <w:rFonts w:ascii="Times New Roman" w:hAnsi="Times New Roman" w:cs="Times New Roman"/>
        </w:rPr>
        <w:t>в Распоряжение Администрации Роговского сельского поселения от 29 декабря 2023 г.№ 113 «Об утверждении учётной политики»</w:t>
      </w:r>
    </w:p>
    <w:p w:rsidR="003F1653" w:rsidRPr="003F1653" w:rsidRDefault="003F1653" w:rsidP="003F1653"/>
    <w:p w:rsidR="003F1653" w:rsidRPr="003F1653" w:rsidRDefault="003F1653" w:rsidP="003F1653">
      <w:bookmarkStart w:id="0" w:name="_GoBack"/>
      <w:bookmarkEnd w:id="0"/>
    </w:p>
    <w:p w:rsidR="003F1653" w:rsidRDefault="003F1653" w:rsidP="003F1653"/>
    <w:p w:rsidR="003F1653" w:rsidRDefault="003F1653" w:rsidP="003F1653">
      <w:pPr>
        <w:tabs>
          <w:tab w:val="left" w:pos="6795"/>
        </w:tabs>
        <w:rPr>
          <w:rStyle w:val="fill"/>
          <w:rFonts w:ascii="Times New Roman" w:hAnsi="Times New Roman" w:cs="Times New Roman"/>
          <w:b w:val="0"/>
          <w:i w:val="0"/>
          <w:color w:val="auto"/>
        </w:rPr>
      </w:pPr>
      <w:r w:rsidRPr="003F1653">
        <w:rPr>
          <w:rStyle w:val="fill"/>
          <w:rFonts w:ascii="Times New Roman" w:hAnsi="Times New Roman" w:cs="Times New Roman"/>
          <w:b w:val="0"/>
          <w:i w:val="0"/>
          <w:color w:val="auto"/>
        </w:rPr>
        <w:t>пос. Роговский</w:t>
      </w:r>
      <w:r>
        <w:rPr>
          <w:rStyle w:val="fill"/>
          <w:rFonts w:ascii="Times New Roman" w:hAnsi="Times New Roman" w:cs="Times New Roman"/>
          <w:b w:val="0"/>
          <w:i w:val="0"/>
          <w:color w:val="auto"/>
        </w:rPr>
        <w:tab/>
        <w:t>25 июня 2024 г.</w:t>
      </w:r>
    </w:p>
    <w:p w:rsidR="003F1653" w:rsidRDefault="003F1653" w:rsidP="003F1653">
      <w:pPr>
        <w:tabs>
          <w:tab w:val="left" w:pos="6795"/>
        </w:tabs>
      </w:pPr>
    </w:p>
    <w:p w:rsidR="003F1653" w:rsidRPr="006B3106" w:rsidRDefault="003F1653" w:rsidP="008D5BBA">
      <w:pPr>
        <w:ind w:firstLine="709"/>
        <w:jc w:val="both"/>
        <w:rPr>
          <w:rFonts w:ascii="Times New Roman" w:hAnsi="Times New Roman" w:cs="Times New Roman"/>
          <w:sz w:val="22"/>
          <w:szCs w:val="22"/>
        </w:rPr>
      </w:pPr>
      <w:r w:rsidRPr="00433F50">
        <w:rPr>
          <w:rFonts w:ascii="Times New Roman" w:hAnsi="Times New Roman" w:cs="Times New Roman"/>
        </w:rPr>
        <w:t> </w:t>
      </w:r>
      <w:r w:rsidRPr="006B3106">
        <w:rPr>
          <w:rFonts w:ascii="Times New Roman" w:hAnsi="Times New Roman" w:cs="Times New Roman"/>
          <w:sz w:val="22"/>
          <w:szCs w:val="22"/>
        </w:rPr>
        <w:t xml:space="preserve">В соответствии с </w:t>
      </w:r>
      <w:r w:rsidR="008D5BBA" w:rsidRPr="008D5BBA">
        <w:rPr>
          <w:rFonts w:ascii="Times New Roman" w:hAnsi="Times New Roman" w:cs="Times New Roman"/>
          <w:bCs/>
          <w:color w:val="22272F"/>
          <w:shd w:val="clear" w:color="auto" w:fill="FFFFFF"/>
        </w:rPr>
        <w:t>Приказ</w:t>
      </w:r>
      <w:r w:rsidR="008D5BBA">
        <w:rPr>
          <w:rFonts w:ascii="Times New Roman" w:hAnsi="Times New Roman" w:cs="Times New Roman"/>
          <w:bCs/>
          <w:color w:val="22272F"/>
          <w:shd w:val="clear" w:color="auto" w:fill="FFFFFF"/>
        </w:rPr>
        <w:t>ом</w:t>
      </w:r>
      <w:r w:rsidR="008D5BBA" w:rsidRPr="008D5BBA">
        <w:rPr>
          <w:rFonts w:ascii="Times New Roman" w:hAnsi="Times New Roman" w:cs="Times New Roman"/>
          <w:bCs/>
          <w:color w:val="22272F"/>
          <w:shd w:val="clear" w:color="auto" w:fill="FFFFFF"/>
        </w:rPr>
        <w:t xml:space="preserve"> Минфина России от 31 декабря 2016 г. N 256н</w:t>
      </w:r>
      <w:r w:rsidR="008D5BBA" w:rsidRPr="008D5BBA">
        <w:rPr>
          <w:rFonts w:ascii="Times New Roman" w:hAnsi="Times New Roman" w:cs="Times New Roman"/>
          <w:bCs/>
          <w:color w:val="22272F"/>
        </w:rPr>
        <w:br/>
      </w:r>
      <w:r w:rsidR="008D5BBA" w:rsidRPr="008D5BBA">
        <w:rPr>
          <w:rFonts w:ascii="Times New Roman" w:hAnsi="Times New Roman" w:cs="Times New Roman"/>
          <w:bCs/>
          <w:color w:val="22272F"/>
          <w:shd w:val="clear" w:color="auto" w:fill="FFFFFF"/>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sidRPr="006B3106">
        <w:rPr>
          <w:rFonts w:ascii="Times New Roman" w:hAnsi="Times New Roman" w:cs="Times New Roman"/>
          <w:sz w:val="22"/>
          <w:szCs w:val="22"/>
        </w:rPr>
        <w:t>:</w:t>
      </w:r>
    </w:p>
    <w:p w:rsidR="001B6A2E" w:rsidRDefault="001B6A2E" w:rsidP="003F1653">
      <w:pPr>
        <w:tabs>
          <w:tab w:val="left" w:pos="6795"/>
        </w:tabs>
      </w:pPr>
    </w:p>
    <w:p w:rsidR="003F1653" w:rsidRPr="001B6A2E" w:rsidRDefault="001B6A2E" w:rsidP="001B6A2E">
      <w:pPr>
        <w:pStyle w:val="a3"/>
        <w:numPr>
          <w:ilvl w:val="0"/>
          <w:numId w:val="1"/>
        </w:numPr>
        <w:jc w:val="both"/>
        <w:rPr>
          <w:rFonts w:ascii="Times New Roman" w:hAnsi="Times New Roman" w:cs="Times New Roman"/>
        </w:rPr>
      </w:pPr>
      <w:r w:rsidRPr="001B6A2E">
        <w:rPr>
          <w:rFonts w:ascii="Times New Roman" w:hAnsi="Times New Roman" w:cs="Times New Roman"/>
        </w:rPr>
        <w:t>Внести изменения в Распоряжение Администрации Роговского сельского поселения №113 от 29.12.2023г. «Об утверждении учетной политики»:</w:t>
      </w:r>
    </w:p>
    <w:p w:rsidR="001B6A2E" w:rsidRDefault="001B6A2E" w:rsidP="001B6A2E">
      <w:pPr>
        <w:pStyle w:val="a3"/>
        <w:jc w:val="both"/>
      </w:pPr>
    </w:p>
    <w:p w:rsidR="001B6A2E" w:rsidRDefault="00AC4FAE" w:rsidP="001B6A2E">
      <w:pPr>
        <w:pStyle w:val="a3"/>
        <w:numPr>
          <w:ilvl w:val="1"/>
          <w:numId w:val="1"/>
        </w:numPr>
        <w:jc w:val="both"/>
        <w:rPr>
          <w:rFonts w:ascii="Times New Roman" w:hAnsi="Times New Roman" w:cs="Times New Roman"/>
        </w:rPr>
      </w:pPr>
      <w:r>
        <w:rPr>
          <w:rFonts w:ascii="Times New Roman" w:hAnsi="Times New Roman" w:cs="Times New Roman"/>
        </w:rPr>
        <w:t>П</w:t>
      </w:r>
      <w:r w:rsidR="001B6A2E">
        <w:rPr>
          <w:rFonts w:ascii="Times New Roman" w:hAnsi="Times New Roman" w:cs="Times New Roman"/>
        </w:rPr>
        <w:t xml:space="preserve">одпункт 12.4 пункта 12 раздела </w:t>
      </w:r>
      <w:r w:rsidR="001B6A2E">
        <w:rPr>
          <w:rFonts w:ascii="Times New Roman" w:hAnsi="Times New Roman" w:cs="Times New Roman"/>
          <w:lang w:val="en-US"/>
        </w:rPr>
        <w:t>VI</w:t>
      </w:r>
      <w:r w:rsidR="001B6A2E" w:rsidRPr="001B6A2E">
        <w:rPr>
          <w:rFonts w:ascii="Times New Roman" w:hAnsi="Times New Roman" w:cs="Times New Roman"/>
        </w:rPr>
        <w:t xml:space="preserve"> </w:t>
      </w:r>
      <w:r>
        <w:rPr>
          <w:rFonts w:ascii="Times New Roman" w:hAnsi="Times New Roman" w:cs="Times New Roman"/>
        </w:rPr>
        <w:t xml:space="preserve">Учётной политики изложить в следующей редакции: </w:t>
      </w:r>
    </w:p>
    <w:p w:rsidR="00AC4FAE" w:rsidRDefault="00AC4FAE" w:rsidP="007D6C73">
      <w:pPr>
        <w:pStyle w:val="a3"/>
        <w:ind w:left="0" w:firstLine="993"/>
        <w:jc w:val="both"/>
        <w:rPr>
          <w:rFonts w:ascii="Times New Roman" w:hAnsi="Times New Roman" w:cs="Times New Roman"/>
        </w:rPr>
      </w:pPr>
      <w:r>
        <w:rPr>
          <w:rFonts w:ascii="Times New Roman" w:hAnsi="Times New Roman" w:cs="Times New Roman"/>
        </w:rPr>
        <w:t>«12.4. Устанавливаются следующие особенности отражения в бюджетном учёте фактов хозяйственной жизни, оформленных первичными учетными документами, поступившими с опозданием:</w:t>
      </w:r>
    </w:p>
    <w:p w:rsidR="00AC4FAE" w:rsidRDefault="00BB0CDB" w:rsidP="007D6C73">
      <w:pPr>
        <w:pStyle w:val="a3"/>
        <w:ind w:left="142" w:firstLine="709"/>
        <w:jc w:val="both"/>
        <w:rPr>
          <w:rFonts w:ascii="Times New Roman" w:hAnsi="Times New Roman" w:cs="Times New Roman"/>
        </w:rPr>
      </w:pPr>
      <w:r>
        <w:rPr>
          <w:rFonts w:ascii="Times New Roman" w:hAnsi="Times New Roman" w:cs="Times New Roman"/>
        </w:rPr>
        <w:t xml:space="preserve">    </w:t>
      </w:r>
      <w:r w:rsidR="00AC4FAE">
        <w:rPr>
          <w:rFonts w:ascii="Times New Roman" w:hAnsi="Times New Roman" w:cs="Times New Roman"/>
        </w:rPr>
        <w:t>12.4.1. Закрытие отчётного месяца (в том числе квартала) производится за 3 рабочих дня до предельной даты представления промежуточной бюджетной отчётности.</w:t>
      </w:r>
    </w:p>
    <w:p w:rsidR="00AC4FAE" w:rsidRDefault="00305A45" w:rsidP="007D6C73">
      <w:pPr>
        <w:pStyle w:val="a3"/>
        <w:ind w:left="142" w:firstLine="851"/>
        <w:jc w:val="both"/>
        <w:rPr>
          <w:rFonts w:ascii="Times New Roman" w:hAnsi="Times New Roman" w:cs="Times New Roman"/>
        </w:rPr>
      </w:pPr>
      <w:r>
        <w:rPr>
          <w:rFonts w:ascii="Times New Roman" w:hAnsi="Times New Roman" w:cs="Times New Roman"/>
        </w:rPr>
        <w:t xml:space="preserve">  </w:t>
      </w:r>
      <w:r w:rsidR="00AC4FAE">
        <w:rPr>
          <w:rFonts w:ascii="Times New Roman" w:hAnsi="Times New Roman" w:cs="Times New Roman"/>
        </w:rPr>
        <w:t>12.4.2. Закрытие отчетного года производится</w:t>
      </w:r>
      <w:r w:rsidR="00BB0CDB">
        <w:rPr>
          <w:rFonts w:ascii="Times New Roman" w:hAnsi="Times New Roman" w:cs="Times New Roman"/>
        </w:rPr>
        <w:t xml:space="preserve"> 10 рабочих дней до предельной даты представления годовой бюджетной отчётности.</w:t>
      </w:r>
    </w:p>
    <w:p w:rsidR="00BB0CDB" w:rsidRDefault="00305A45" w:rsidP="007D6C73">
      <w:pPr>
        <w:pStyle w:val="a3"/>
        <w:ind w:left="142" w:firstLine="851"/>
        <w:jc w:val="both"/>
        <w:rPr>
          <w:rFonts w:ascii="Times New Roman" w:hAnsi="Times New Roman" w:cs="Times New Roman"/>
        </w:rPr>
      </w:pPr>
      <w:r>
        <w:rPr>
          <w:rFonts w:ascii="Times New Roman" w:hAnsi="Times New Roman" w:cs="Times New Roman"/>
        </w:rPr>
        <w:t xml:space="preserve">  </w:t>
      </w:r>
      <w:r w:rsidR="00BB0CDB">
        <w:rPr>
          <w:rFonts w:ascii="Times New Roman" w:hAnsi="Times New Roman" w:cs="Times New Roman"/>
        </w:rPr>
        <w:t>12.4.3. При поступлении документов отчётного месяца в следующем месяце до даты закрытия месяца операции в бюджетном учете отражаются последним днем отчетного месяца. При поступлении документов отчетного месяца после даты закрытия месяца операции в бюджетном учёте отражаются датой поступления документов.</w:t>
      </w:r>
    </w:p>
    <w:p w:rsidR="00BB0CDB" w:rsidRDefault="00305A45" w:rsidP="007D6C73">
      <w:pPr>
        <w:pStyle w:val="a3"/>
        <w:ind w:left="142" w:firstLine="851"/>
        <w:jc w:val="both"/>
        <w:rPr>
          <w:rFonts w:ascii="Times New Roman" w:hAnsi="Times New Roman" w:cs="Times New Roman"/>
        </w:rPr>
      </w:pPr>
      <w:r>
        <w:rPr>
          <w:rFonts w:ascii="Times New Roman" w:hAnsi="Times New Roman" w:cs="Times New Roman"/>
        </w:rPr>
        <w:t xml:space="preserve">   </w:t>
      </w:r>
      <w:r w:rsidR="00BB0CDB">
        <w:rPr>
          <w:rFonts w:ascii="Times New Roman" w:hAnsi="Times New Roman" w:cs="Times New Roman"/>
        </w:rPr>
        <w:t>12.4.4. При поступлении документов прошлого года в очередном году до закрытия отчетного года операции в бюджетном учете отражаются последним днем отчетного года.</w:t>
      </w:r>
      <w:r>
        <w:rPr>
          <w:rFonts w:ascii="Times New Roman" w:hAnsi="Times New Roman" w:cs="Times New Roman"/>
        </w:rPr>
        <w:t xml:space="preserve"> Если документы отчетного года поступили в период между датой закрытия отчетного года и датой принятия годовой бюджетной отчетности, то порядок отражения соответствующих фактов хозяйственной жизни согласовываться с органом, принимающим отчетность. При поступлении документов отчетного года после даты принятия годовой бюджетной отчетности операции отражаются как ошибки прошлых лет.»</w:t>
      </w:r>
    </w:p>
    <w:p w:rsidR="00026466" w:rsidRDefault="00026466" w:rsidP="00026466">
      <w:pPr>
        <w:pStyle w:val="a3"/>
        <w:ind w:left="1440"/>
        <w:jc w:val="both"/>
        <w:rPr>
          <w:rFonts w:ascii="Times New Roman" w:hAnsi="Times New Roman" w:cs="Times New Roman"/>
        </w:rPr>
      </w:pPr>
    </w:p>
    <w:p w:rsidR="008D5BBA" w:rsidRDefault="00F710F8" w:rsidP="001B6A2E">
      <w:pPr>
        <w:pStyle w:val="a3"/>
        <w:numPr>
          <w:ilvl w:val="1"/>
          <w:numId w:val="1"/>
        </w:numPr>
        <w:jc w:val="both"/>
        <w:rPr>
          <w:rFonts w:ascii="Times New Roman" w:hAnsi="Times New Roman" w:cs="Times New Roman"/>
        </w:rPr>
      </w:pPr>
      <w:r>
        <w:rPr>
          <w:rFonts w:ascii="Times New Roman" w:hAnsi="Times New Roman" w:cs="Times New Roman"/>
        </w:rPr>
        <w:t xml:space="preserve">Подраздел </w:t>
      </w:r>
      <w:r w:rsidRPr="00F710F8">
        <w:rPr>
          <w:rFonts w:ascii="Times New Roman" w:hAnsi="Times New Roman" w:cs="Times New Roman"/>
          <w:b/>
        </w:rPr>
        <w:t>Финансовый результат</w:t>
      </w:r>
      <w:r>
        <w:rPr>
          <w:rFonts w:ascii="Times New Roman" w:hAnsi="Times New Roman" w:cs="Times New Roman"/>
        </w:rPr>
        <w:t xml:space="preserve"> раздела </w:t>
      </w:r>
      <w:r>
        <w:rPr>
          <w:rFonts w:ascii="Times New Roman" w:hAnsi="Times New Roman" w:cs="Times New Roman"/>
          <w:lang w:val="en-US"/>
        </w:rPr>
        <w:t>IV</w:t>
      </w:r>
      <w:r w:rsidRPr="00F710F8">
        <w:rPr>
          <w:rFonts w:ascii="Times New Roman" w:hAnsi="Times New Roman" w:cs="Times New Roman"/>
        </w:rPr>
        <w:t xml:space="preserve"> </w:t>
      </w:r>
      <w:r>
        <w:rPr>
          <w:rFonts w:ascii="Times New Roman" w:hAnsi="Times New Roman" w:cs="Times New Roman"/>
        </w:rPr>
        <w:t>Учётной политики изложить в следующей редакции:</w:t>
      </w:r>
    </w:p>
    <w:p w:rsidR="00F710F8" w:rsidRPr="00E4388E" w:rsidRDefault="00F710F8" w:rsidP="00F710F8">
      <w:pPr>
        <w:pStyle w:val="2"/>
        <w:ind w:firstLine="709"/>
        <w:rPr>
          <w:rFonts w:ascii="Times New Roman" w:hAnsi="Times New Roman"/>
          <w:b w:val="0"/>
          <w:color w:val="auto"/>
          <w:sz w:val="22"/>
          <w:szCs w:val="22"/>
        </w:rPr>
      </w:pPr>
      <w:bookmarkStart w:id="1" w:name="_ref_1-611c7aa3f72d42"/>
      <w:r>
        <w:rPr>
          <w:rFonts w:ascii="Times New Roman" w:hAnsi="Times New Roman"/>
          <w:b w:val="0"/>
          <w:color w:val="auto"/>
          <w:sz w:val="22"/>
          <w:szCs w:val="22"/>
        </w:rPr>
        <w:t>«</w:t>
      </w:r>
      <w:r w:rsidRPr="00E4388E">
        <w:rPr>
          <w:rFonts w:ascii="Times New Roman" w:hAnsi="Times New Roman"/>
          <w:b w:val="0"/>
          <w:color w:val="auto"/>
          <w:sz w:val="22"/>
          <w:szCs w:val="22"/>
        </w:rPr>
        <w:t>Для учета доходов будущих периодов применяются счета 0 401 41 000 "Доходы будущих периодов к признанию в текущем году", 0 401 49 000 "Доходы будущих периодов к признанию в очередные годы".</w:t>
      </w:r>
      <w:bookmarkEnd w:id="1"/>
    </w:p>
    <w:p w:rsidR="00F710F8" w:rsidRPr="00E4388E" w:rsidRDefault="00F710F8" w:rsidP="00F710F8">
      <w:pPr>
        <w:pStyle w:val="a4"/>
        <w:ind w:left="0" w:right="129" w:firstLine="567"/>
        <w:rPr>
          <w:b/>
          <w:sz w:val="22"/>
          <w:szCs w:val="22"/>
        </w:rPr>
      </w:pPr>
      <w:r w:rsidRPr="00E4388E">
        <w:rPr>
          <w:sz w:val="22"/>
          <w:szCs w:val="22"/>
        </w:rPr>
        <w:t xml:space="preserve">Учет расчетов по суммам доходов (поступлений), начисленных учреждением в момент возникновения требований к их плательщикам, возникающих в силу договоров, соглашений, а также при выполнении субъектом учета возложенных согласно законодательства Российской Федерации на него функций, а также поступивших от плательщиков ведется с использованием </w:t>
      </w:r>
      <w:r w:rsidRPr="00E4388E">
        <w:rPr>
          <w:sz w:val="22"/>
          <w:szCs w:val="22"/>
        </w:rPr>
        <w:lastRenderedPageBreak/>
        <w:t>счета 0 205 000 "Расчеты по доходам</w:t>
      </w:r>
      <w:r w:rsidRPr="00E4388E">
        <w:rPr>
          <w:b/>
          <w:sz w:val="22"/>
          <w:szCs w:val="22"/>
        </w:rPr>
        <w:t>".</w:t>
      </w:r>
    </w:p>
    <w:p w:rsidR="00F710F8" w:rsidRPr="00E4388E" w:rsidRDefault="00F710F8" w:rsidP="00F710F8">
      <w:pPr>
        <w:pStyle w:val="a4"/>
        <w:spacing w:line="360" w:lineRule="auto"/>
        <w:ind w:right="2755"/>
        <w:jc w:val="left"/>
        <w:rPr>
          <w:sz w:val="22"/>
          <w:szCs w:val="22"/>
        </w:rPr>
      </w:pPr>
      <w:r w:rsidRPr="00E4388E">
        <w:rPr>
          <w:sz w:val="22"/>
          <w:szCs w:val="22"/>
        </w:rPr>
        <w:t xml:space="preserve">Учет расчетов по доходам осуществляется на следующих счетах: </w:t>
      </w:r>
    </w:p>
    <w:p w:rsidR="00F710F8" w:rsidRPr="00E4388E" w:rsidRDefault="00F710F8" w:rsidP="00F710F8">
      <w:pPr>
        <w:pStyle w:val="a4"/>
        <w:spacing w:line="360" w:lineRule="auto"/>
        <w:ind w:left="0" w:right="2755" w:firstLine="426"/>
        <w:jc w:val="left"/>
        <w:rPr>
          <w:sz w:val="22"/>
          <w:szCs w:val="22"/>
        </w:rPr>
      </w:pPr>
      <w:r w:rsidRPr="00E4388E">
        <w:rPr>
          <w:sz w:val="22"/>
          <w:szCs w:val="22"/>
        </w:rPr>
        <w:t>0 205 20 000 "Расчеты по доходам от собственности».</w:t>
      </w:r>
    </w:p>
    <w:p w:rsidR="00F710F8" w:rsidRPr="00E4388E" w:rsidRDefault="00F710F8" w:rsidP="00F710F8">
      <w:pPr>
        <w:pStyle w:val="a4"/>
        <w:tabs>
          <w:tab w:val="left" w:pos="1457"/>
          <w:tab w:val="left" w:pos="2004"/>
          <w:tab w:val="left" w:pos="2695"/>
          <w:tab w:val="left" w:pos="4053"/>
          <w:tab w:val="left" w:pos="4610"/>
          <w:tab w:val="left" w:pos="5892"/>
          <w:tab w:val="left" w:pos="6420"/>
          <w:tab w:val="left" w:pos="7946"/>
          <w:tab w:val="left" w:pos="9017"/>
          <w:tab w:val="left" w:pos="9199"/>
          <w:tab w:val="left" w:pos="9702"/>
        </w:tabs>
        <w:spacing w:line="360" w:lineRule="auto"/>
        <w:ind w:left="0" w:right="141" w:firstLine="426"/>
        <w:jc w:val="left"/>
        <w:rPr>
          <w:sz w:val="22"/>
          <w:szCs w:val="22"/>
        </w:rPr>
      </w:pPr>
      <w:r w:rsidRPr="00E4388E">
        <w:rPr>
          <w:sz w:val="22"/>
          <w:szCs w:val="22"/>
        </w:rPr>
        <w:t>0 205 30 000 "Доходы, полученные в виде субсидии</w:t>
      </w:r>
      <w:r w:rsidRPr="00E4388E">
        <w:rPr>
          <w:spacing w:val="-30"/>
          <w:sz w:val="22"/>
          <w:szCs w:val="22"/>
        </w:rPr>
        <w:t xml:space="preserve"> </w:t>
      </w:r>
      <w:r w:rsidRPr="00E4388E">
        <w:rPr>
          <w:sz w:val="22"/>
          <w:szCs w:val="22"/>
        </w:rPr>
        <w:t xml:space="preserve">на выполнение </w:t>
      </w:r>
      <w:r w:rsidRPr="00E4388E">
        <w:rPr>
          <w:w w:val="95"/>
          <w:sz w:val="22"/>
          <w:szCs w:val="22"/>
        </w:rPr>
        <w:t xml:space="preserve">муниципального </w:t>
      </w:r>
      <w:r w:rsidRPr="00E4388E">
        <w:rPr>
          <w:sz w:val="22"/>
          <w:szCs w:val="22"/>
        </w:rPr>
        <w:t xml:space="preserve">задания и от оказания платных услуг (работ), предусмотренных Уставом учреждения. </w:t>
      </w:r>
    </w:p>
    <w:p w:rsidR="00F710F8" w:rsidRPr="00E4388E" w:rsidRDefault="00F710F8" w:rsidP="00F710F8">
      <w:pPr>
        <w:pStyle w:val="a4"/>
        <w:tabs>
          <w:tab w:val="left" w:pos="1457"/>
          <w:tab w:val="left" w:pos="2004"/>
          <w:tab w:val="left" w:pos="2695"/>
          <w:tab w:val="left" w:pos="4053"/>
          <w:tab w:val="left" w:pos="4610"/>
          <w:tab w:val="left" w:pos="5892"/>
          <w:tab w:val="left" w:pos="6420"/>
          <w:tab w:val="left" w:pos="7946"/>
          <w:tab w:val="left" w:pos="9017"/>
          <w:tab w:val="left" w:pos="9199"/>
          <w:tab w:val="left" w:pos="9702"/>
        </w:tabs>
        <w:spacing w:line="360" w:lineRule="auto"/>
        <w:ind w:left="0" w:right="141" w:firstLine="426"/>
        <w:rPr>
          <w:sz w:val="22"/>
          <w:szCs w:val="22"/>
        </w:rPr>
      </w:pPr>
      <w:r w:rsidRPr="00E4388E">
        <w:rPr>
          <w:sz w:val="22"/>
          <w:szCs w:val="22"/>
        </w:rPr>
        <w:t>0 205 41</w:t>
      </w:r>
      <w:r w:rsidRPr="00E4388E">
        <w:rPr>
          <w:sz w:val="22"/>
          <w:szCs w:val="22"/>
        </w:rPr>
        <w:tab/>
        <w:t>000</w:t>
      </w:r>
      <w:r w:rsidRPr="00E4388E">
        <w:rPr>
          <w:sz w:val="22"/>
          <w:szCs w:val="22"/>
        </w:rPr>
        <w:tab/>
        <w:t>"Расчеты по доходам</w:t>
      </w:r>
      <w:r w:rsidRPr="00E4388E">
        <w:rPr>
          <w:sz w:val="22"/>
          <w:szCs w:val="22"/>
        </w:rPr>
        <w:tab/>
        <w:t>от штрафных санкций за</w:t>
      </w:r>
      <w:r w:rsidRPr="00E4388E">
        <w:rPr>
          <w:sz w:val="22"/>
          <w:szCs w:val="22"/>
        </w:rPr>
        <w:tab/>
      </w:r>
      <w:r w:rsidRPr="00E4388E">
        <w:rPr>
          <w:w w:val="95"/>
          <w:sz w:val="22"/>
          <w:szCs w:val="22"/>
        </w:rPr>
        <w:t xml:space="preserve">нарушение </w:t>
      </w:r>
      <w:r w:rsidRPr="00E4388E">
        <w:rPr>
          <w:sz w:val="22"/>
          <w:szCs w:val="22"/>
        </w:rPr>
        <w:t>законодательства о</w:t>
      </w:r>
      <w:r w:rsidRPr="00E4388E">
        <w:rPr>
          <w:spacing w:val="2"/>
          <w:sz w:val="22"/>
          <w:szCs w:val="22"/>
        </w:rPr>
        <w:t xml:space="preserve"> </w:t>
      </w:r>
      <w:r w:rsidRPr="00E4388E">
        <w:rPr>
          <w:sz w:val="22"/>
          <w:szCs w:val="22"/>
        </w:rPr>
        <w:t>закупках».</w:t>
      </w:r>
    </w:p>
    <w:p w:rsidR="00F710F8" w:rsidRPr="00E4388E" w:rsidRDefault="00F710F8" w:rsidP="00F710F8">
      <w:pPr>
        <w:pStyle w:val="a4"/>
        <w:spacing w:line="360" w:lineRule="auto"/>
        <w:ind w:left="0" w:firstLine="426"/>
        <w:jc w:val="left"/>
        <w:rPr>
          <w:sz w:val="22"/>
          <w:szCs w:val="22"/>
        </w:rPr>
      </w:pPr>
      <w:r w:rsidRPr="00E4388E">
        <w:rPr>
          <w:sz w:val="22"/>
          <w:szCs w:val="22"/>
        </w:rPr>
        <w:t>0 205 80 000 "Расчеты по прочим доходам", «Доходы, полученные в виде субсидии на иные цели».</w:t>
      </w:r>
    </w:p>
    <w:p w:rsidR="00F710F8" w:rsidRPr="00E4388E" w:rsidRDefault="00F710F8" w:rsidP="00F710F8">
      <w:pPr>
        <w:pStyle w:val="a4"/>
        <w:ind w:left="0" w:firstLine="426"/>
        <w:jc w:val="left"/>
        <w:rPr>
          <w:sz w:val="24"/>
          <w:szCs w:val="24"/>
        </w:rPr>
      </w:pPr>
      <w:r w:rsidRPr="00E4388E">
        <w:rPr>
          <w:sz w:val="24"/>
          <w:szCs w:val="24"/>
        </w:rPr>
        <w:t>Начисление доходов производится ежемесячно.</w:t>
      </w:r>
    </w:p>
    <w:p w:rsidR="00F710F8" w:rsidRPr="00E4388E" w:rsidRDefault="00F710F8" w:rsidP="00F710F8">
      <w:pPr>
        <w:pStyle w:val="a4"/>
        <w:ind w:left="0" w:firstLine="426"/>
        <w:jc w:val="left"/>
        <w:rPr>
          <w:sz w:val="24"/>
          <w:szCs w:val="24"/>
        </w:rPr>
      </w:pPr>
      <w:r w:rsidRPr="00E4388E">
        <w:rPr>
          <w:sz w:val="24"/>
          <w:szCs w:val="24"/>
        </w:rPr>
        <w:t>Начисление доходов от реализации работ, услуг отражается на основании:</w:t>
      </w:r>
    </w:p>
    <w:p w:rsidR="00F710F8" w:rsidRPr="00E4388E" w:rsidRDefault="00F710F8" w:rsidP="00F710F8">
      <w:pPr>
        <w:pStyle w:val="a3"/>
        <w:widowControl w:val="0"/>
        <w:numPr>
          <w:ilvl w:val="0"/>
          <w:numId w:val="3"/>
        </w:numPr>
        <w:tabs>
          <w:tab w:val="left" w:pos="724"/>
        </w:tabs>
        <w:autoSpaceDE w:val="0"/>
        <w:autoSpaceDN w:val="0"/>
        <w:ind w:left="0" w:firstLine="426"/>
        <w:contextualSpacing w:val="0"/>
        <w:rPr>
          <w:rFonts w:ascii="Times New Roman" w:hAnsi="Times New Roman" w:cs="Times New Roman"/>
        </w:rPr>
      </w:pPr>
      <w:r w:rsidRPr="00E4388E">
        <w:rPr>
          <w:rFonts w:ascii="Times New Roman" w:hAnsi="Times New Roman" w:cs="Times New Roman"/>
        </w:rPr>
        <w:t>актов приема-сдачи выполненных</w:t>
      </w:r>
      <w:r w:rsidRPr="00E4388E">
        <w:rPr>
          <w:rFonts w:ascii="Times New Roman" w:hAnsi="Times New Roman" w:cs="Times New Roman"/>
          <w:spacing w:val="-3"/>
        </w:rPr>
        <w:t xml:space="preserve"> </w:t>
      </w:r>
      <w:r w:rsidRPr="00E4388E">
        <w:rPr>
          <w:rFonts w:ascii="Times New Roman" w:hAnsi="Times New Roman" w:cs="Times New Roman"/>
        </w:rPr>
        <w:t>работ;</w:t>
      </w:r>
    </w:p>
    <w:p w:rsidR="00F710F8" w:rsidRPr="00E4388E" w:rsidRDefault="00F710F8" w:rsidP="00F710F8">
      <w:pPr>
        <w:pStyle w:val="a3"/>
        <w:widowControl w:val="0"/>
        <w:numPr>
          <w:ilvl w:val="0"/>
          <w:numId w:val="3"/>
        </w:numPr>
        <w:tabs>
          <w:tab w:val="left" w:pos="724"/>
        </w:tabs>
        <w:autoSpaceDE w:val="0"/>
        <w:autoSpaceDN w:val="0"/>
        <w:ind w:left="0" w:firstLine="426"/>
        <w:contextualSpacing w:val="0"/>
        <w:rPr>
          <w:rFonts w:ascii="Times New Roman" w:hAnsi="Times New Roman" w:cs="Times New Roman"/>
        </w:rPr>
      </w:pPr>
      <w:r w:rsidRPr="00E4388E">
        <w:rPr>
          <w:rFonts w:ascii="Times New Roman" w:hAnsi="Times New Roman" w:cs="Times New Roman"/>
        </w:rPr>
        <w:t>актов оказания</w:t>
      </w:r>
      <w:r w:rsidRPr="00E4388E">
        <w:rPr>
          <w:rFonts w:ascii="Times New Roman" w:hAnsi="Times New Roman" w:cs="Times New Roman"/>
          <w:spacing w:val="2"/>
        </w:rPr>
        <w:t xml:space="preserve"> </w:t>
      </w:r>
      <w:r w:rsidRPr="00E4388E">
        <w:rPr>
          <w:rFonts w:ascii="Times New Roman" w:hAnsi="Times New Roman" w:cs="Times New Roman"/>
        </w:rPr>
        <w:t>услуг;</w:t>
      </w:r>
    </w:p>
    <w:p w:rsidR="00F710F8" w:rsidRPr="00E4388E" w:rsidRDefault="00F710F8" w:rsidP="00F710F8">
      <w:pPr>
        <w:pStyle w:val="a3"/>
        <w:widowControl w:val="0"/>
        <w:numPr>
          <w:ilvl w:val="0"/>
          <w:numId w:val="3"/>
        </w:numPr>
        <w:tabs>
          <w:tab w:val="left" w:pos="724"/>
        </w:tabs>
        <w:autoSpaceDE w:val="0"/>
        <w:autoSpaceDN w:val="0"/>
        <w:ind w:left="0" w:firstLine="426"/>
        <w:contextualSpacing w:val="0"/>
        <w:rPr>
          <w:rFonts w:ascii="Times New Roman" w:hAnsi="Times New Roman" w:cs="Times New Roman"/>
        </w:rPr>
      </w:pPr>
      <w:r w:rsidRPr="00E4388E">
        <w:rPr>
          <w:rFonts w:ascii="Times New Roman" w:hAnsi="Times New Roman" w:cs="Times New Roman"/>
        </w:rPr>
        <w:t>товарно-транспортных</w:t>
      </w:r>
      <w:r w:rsidRPr="00E4388E">
        <w:rPr>
          <w:rFonts w:ascii="Times New Roman" w:hAnsi="Times New Roman" w:cs="Times New Roman"/>
          <w:spacing w:val="-4"/>
        </w:rPr>
        <w:t xml:space="preserve"> </w:t>
      </w:r>
      <w:r w:rsidRPr="00E4388E">
        <w:rPr>
          <w:rFonts w:ascii="Times New Roman" w:hAnsi="Times New Roman" w:cs="Times New Roman"/>
        </w:rPr>
        <w:t>накладных;</w:t>
      </w:r>
    </w:p>
    <w:p w:rsidR="00F710F8" w:rsidRPr="00E4388E" w:rsidRDefault="00F710F8" w:rsidP="00F710F8">
      <w:pPr>
        <w:pStyle w:val="a3"/>
        <w:widowControl w:val="0"/>
        <w:numPr>
          <w:ilvl w:val="0"/>
          <w:numId w:val="3"/>
        </w:numPr>
        <w:tabs>
          <w:tab w:val="left" w:pos="724"/>
        </w:tabs>
        <w:autoSpaceDE w:val="0"/>
        <w:autoSpaceDN w:val="0"/>
        <w:ind w:left="0" w:firstLine="426"/>
        <w:contextualSpacing w:val="0"/>
        <w:rPr>
          <w:rFonts w:ascii="Times New Roman" w:hAnsi="Times New Roman" w:cs="Times New Roman"/>
        </w:rPr>
      </w:pPr>
      <w:r w:rsidRPr="00E4388E">
        <w:rPr>
          <w:rFonts w:ascii="Times New Roman" w:hAnsi="Times New Roman" w:cs="Times New Roman"/>
        </w:rPr>
        <w:t>иных первичных учетных</w:t>
      </w:r>
      <w:r w:rsidRPr="00E4388E">
        <w:rPr>
          <w:rFonts w:ascii="Times New Roman" w:hAnsi="Times New Roman" w:cs="Times New Roman"/>
          <w:spacing w:val="-6"/>
        </w:rPr>
        <w:t xml:space="preserve"> </w:t>
      </w:r>
      <w:r w:rsidRPr="00E4388E">
        <w:rPr>
          <w:rFonts w:ascii="Times New Roman" w:hAnsi="Times New Roman" w:cs="Times New Roman"/>
        </w:rPr>
        <w:t>документов.</w:t>
      </w:r>
    </w:p>
    <w:p w:rsidR="00F710F8" w:rsidRPr="00E4388E" w:rsidRDefault="00F710F8" w:rsidP="00F710F8">
      <w:pPr>
        <w:pStyle w:val="a4"/>
        <w:spacing w:line="276" w:lineRule="auto"/>
        <w:ind w:left="0" w:right="137" w:firstLine="426"/>
        <w:rPr>
          <w:sz w:val="24"/>
          <w:szCs w:val="24"/>
        </w:rPr>
      </w:pPr>
      <w:r w:rsidRPr="00E4388E">
        <w:rPr>
          <w:sz w:val="24"/>
          <w:szCs w:val="24"/>
        </w:rPr>
        <w:t>Аналитический учет расчетов по поступлениям ведется в разрезе видов доходов (поступлений) по плательщикам (группам плательщиков) и соответствующим им суммам расчетов по доходам.</w:t>
      </w:r>
    </w:p>
    <w:p w:rsidR="00F710F8" w:rsidRPr="00E4388E" w:rsidRDefault="00F710F8" w:rsidP="00F710F8">
      <w:pPr>
        <w:pStyle w:val="a4"/>
        <w:spacing w:line="360" w:lineRule="auto"/>
        <w:ind w:left="0" w:right="141" w:firstLine="426"/>
        <w:rPr>
          <w:sz w:val="22"/>
          <w:szCs w:val="22"/>
        </w:rPr>
      </w:pPr>
      <w:r w:rsidRPr="00E4388E">
        <w:rPr>
          <w:sz w:val="22"/>
          <w:szCs w:val="22"/>
        </w:rPr>
        <w:t>Доходы будущих периодов – это доходы, начисленные (полученные) в отчетном периоде (на дату утверждения), но относящиеся к будущим отчетным периодам.</w:t>
      </w:r>
    </w:p>
    <w:p w:rsidR="00F710F8" w:rsidRPr="00E4388E" w:rsidRDefault="00F710F8" w:rsidP="00F710F8">
      <w:pPr>
        <w:spacing w:line="360" w:lineRule="auto"/>
        <w:ind w:right="135" w:firstLine="426"/>
        <w:jc w:val="both"/>
        <w:rPr>
          <w:rFonts w:ascii="Times New Roman" w:hAnsi="Times New Roman" w:cs="Times New Roman"/>
          <w:sz w:val="22"/>
          <w:szCs w:val="22"/>
        </w:rPr>
      </w:pPr>
      <w:r w:rsidRPr="00E4388E">
        <w:rPr>
          <w:rFonts w:ascii="Times New Roman" w:hAnsi="Times New Roman" w:cs="Times New Roman"/>
          <w:sz w:val="22"/>
          <w:szCs w:val="22"/>
        </w:rPr>
        <w:t>Бухгалтерский учет доходов будущих периодов на счете 0 401 40 000 ведется в порядке, установленном п. 158 Инструкции N 174н.</w:t>
      </w:r>
    </w:p>
    <w:p w:rsidR="00F710F8" w:rsidRPr="00E4388E" w:rsidRDefault="00F710F8" w:rsidP="00F710F8">
      <w:pPr>
        <w:spacing w:line="360" w:lineRule="auto"/>
        <w:ind w:right="125" w:firstLine="426"/>
        <w:jc w:val="both"/>
        <w:rPr>
          <w:rFonts w:ascii="Times New Roman" w:hAnsi="Times New Roman" w:cs="Times New Roman"/>
          <w:sz w:val="22"/>
          <w:szCs w:val="22"/>
        </w:rPr>
      </w:pPr>
      <w:r w:rsidRPr="00E4388E">
        <w:rPr>
          <w:rFonts w:ascii="Times New Roman" w:hAnsi="Times New Roman" w:cs="Times New Roman"/>
          <w:sz w:val="22"/>
          <w:szCs w:val="22"/>
        </w:rPr>
        <w:t>По кредиту данного счета отражаются суммы доходов, относящихся к будущим отчетным периодам, а по дебету - суммы доходов, зачисленных на соответствующие счета доходов текущего финансового года при наступлении периода, к которому эти доходы</w:t>
      </w:r>
      <w:r w:rsidRPr="00E4388E">
        <w:rPr>
          <w:rFonts w:ascii="Times New Roman" w:hAnsi="Times New Roman" w:cs="Times New Roman"/>
          <w:spacing w:val="-7"/>
          <w:sz w:val="22"/>
          <w:szCs w:val="22"/>
        </w:rPr>
        <w:t xml:space="preserve"> </w:t>
      </w:r>
      <w:r w:rsidRPr="00E4388E">
        <w:rPr>
          <w:rFonts w:ascii="Times New Roman" w:hAnsi="Times New Roman" w:cs="Times New Roman"/>
          <w:sz w:val="22"/>
          <w:szCs w:val="22"/>
        </w:rPr>
        <w:t>относятся.</w:t>
      </w:r>
    </w:p>
    <w:p w:rsidR="00F710F8" w:rsidRPr="00E4388E" w:rsidRDefault="00F710F8" w:rsidP="00F710F8">
      <w:pPr>
        <w:spacing w:line="360" w:lineRule="auto"/>
        <w:ind w:firstLine="426"/>
        <w:jc w:val="both"/>
        <w:rPr>
          <w:rFonts w:ascii="Times New Roman" w:hAnsi="Times New Roman" w:cs="Times New Roman"/>
          <w:i/>
          <w:sz w:val="22"/>
          <w:szCs w:val="22"/>
        </w:rPr>
      </w:pPr>
      <w:r w:rsidRPr="00E4388E">
        <w:rPr>
          <w:rFonts w:ascii="Times New Roman" w:hAnsi="Times New Roman" w:cs="Times New Roman"/>
          <w:sz w:val="22"/>
          <w:szCs w:val="22"/>
        </w:rPr>
        <w:t xml:space="preserve">К числу доходов будущих периодов учреждения, согласно </w:t>
      </w:r>
      <w:r w:rsidRPr="00E4388E">
        <w:rPr>
          <w:rFonts w:ascii="Times New Roman" w:hAnsi="Times New Roman" w:cs="Times New Roman"/>
          <w:i/>
          <w:sz w:val="22"/>
          <w:szCs w:val="22"/>
        </w:rPr>
        <w:t>п. 301 Инструкции № 157н</w:t>
      </w:r>
    </w:p>
    <w:p w:rsidR="00F710F8" w:rsidRPr="00E4388E" w:rsidRDefault="00F710F8" w:rsidP="00F710F8">
      <w:pPr>
        <w:pStyle w:val="a4"/>
        <w:spacing w:line="360" w:lineRule="auto"/>
        <w:ind w:left="0" w:firstLine="426"/>
        <w:jc w:val="left"/>
        <w:rPr>
          <w:sz w:val="22"/>
          <w:szCs w:val="22"/>
        </w:rPr>
      </w:pPr>
      <w:r w:rsidRPr="00E4388E">
        <w:rPr>
          <w:sz w:val="22"/>
          <w:szCs w:val="22"/>
        </w:rPr>
        <w:t>относятся:</w:t>
      </w:r>
    </w:p>
    <w:p w:rsidR="00F710F8" w:rsidRPr="00E4388E" w:rsidRDefault="00F710F8" w:rsidP="00F710F8">
      <w:pPr>
        <w:pStyle w:val="a3"/>
        <w:widowControl w:val="0"/>
        <w:numPr>
          <w:ilvl w:val="0"/>
          <w:numId w:val="3"/>
        </w:numPr>
        <w:tabs>
          <w:tab w:val="left" w:pos="724"/>
        </w:tabs>
        <w:autoSpaceDE w:val="0"/>
        <w:autoSpaceDN w:val="0"/>
        <w:spacing w:line="360" w:lineRule="auto"/>
        <w:ind w:left="0" w:firstLine="426"/>
        <w:contextualSpacing w:val="0"/>
        <w:rPr>
          <w:rFonts w:ascii="Times New Roman" w:hAnsi="Times New Roman" w:cs="Times New Roman"/>
          <w:sz w:val="22"/>
          <w:szCs w:val="22"/>
        </w:rPr>
      </w:pPr>
      <w:r w:rsidRPr="00E4388E">
        <w:rPr>
          <w:rFonts w:ascii="Times New Roman" w:hAnsi="Times New Roman" w:cs="Times New Roman"/>
          <w:sz w:val="22"/>
          <w:szCs w:val="22"/>
        </w:rPr>
        <w:t>доходы по договору</w:t>
      </w:r>
      <w:r w:rsidRPr="00E4388E">
        <w:rPr>
          <w:rFonts w:ascii="Times New Roman" w:hAnsi="Times New Roman" w:cs="Times New Roman"/>
          <w:spacing w:val="-1"/>
          <w:sz w:val="22"/>
          <w:szCs w:val="22"/>
        </w:rPr>
        <w:t xml:space="preserve"> </w:t>
      </w:r>
      <w:r w:rsidRPr="00E4388E">
        <w:rPr>
          <w:rFonts w:ascii="Times New Roman" w:hAnsi="Times New Roman" w:cs="Times New Roman"/>
          <w:sz w:val="22"/>
          <w:szCs w:val="22"/>
        </w:rPr>
        <w:t>аренды;</w:t>
      </w:r>
    </w:p>
    <w:p w:rsidR="00F710F8" w:rsidRPr="00E4388E" w:rsidRDefault="00F710F8" w:rsidP="00F710F8">
      <w:pPr>
        <w:pStyle w:val="a3"/>
        <w:widowControl w:val="0"/>
        <w:numPr>
          <w:ilvl w:val="0"/>
          <w:numId w:val="3"/>
        </w:numPr>
        <w:tabs>
          <w:tab w:val="left" w:pos="724"/>
        </w:tabs>
        <w:autoSpaceDE w:val="0"/>
        <w:autoSpaceDN w:val="0"/>
        <w:spacing w:line="360" w:lineRule="auto"/>
        <w:ind w:left="0" w:firstLine="426"/>
        <w:contextualSpacing w:val="0"/>
        <w:rPr>
          <w:rFonts w:ascii="Times New Roman" w:hAnsi="Times New Roman" w:cs="Times New Roman"/>
          <w:sz w:val="22"/>
          <w:szCs w:val="22"/>
        </w:rPr>
      </w:pPr>
      <w:r w:rsidRPr="00E4388E">
        <w:rPr>
          <w:rFonts w:ascii="Times New Roman" w:hAnsi="Times New Roman" w:cs="Times New Roman"/>
          <w:sz w:val="22"/>
          <w:szCs w:val="22"/>
        </w:rPr>
        <w:t>доходы по договору безвозмездного</w:t>
      </w:r>
      <w:r w:rsidRPr="00E4388E">
        <w:rPr>
          <w:rFonts w:ascii="Times New Roman" w:hAnsi="Times New Roman" w:cs="Times New Roman"/>
          <w:spacing w:val="1"/>
          <w:sz w:val="22"/>
          <w:szCs w:val="22"/>
        </w:rPr>
        <w:t xml:space="preserve"> </w:t>
      </w:r>
      <w:r w:rsidRPr="00E4388E">
        <w:rPr>
          <w:rFonts w:ascii="Times New Roman" w:hAnsi="Times New Roman" w:cs="Times New Roman"/>
          <w:sz w:val="22"/>
          <w:szCs w:val="22"/>
        </w:rPr>
        <w:t>пользования;</w:t>
      </w:r>
    </w:p>
    <w:p w:rsidR="00F710F8" w:rsidRPr="00E4388E" w:rsidRDefault="00F710F8" w:rsidP="00F710F8">
      <w:pPr>
        <w:pStyle w:val="a3"/>
        <w:widowControl w:val="0"/>
        <w:numPr>
          <w:ilvl w:val="0"/>
          <w:numId w:val="3"/>
        </w:numPr>
        <w:tabs>
          <w:tab w:val="left" w:pos="724"/>
        </w:tabs>
        <w:autoSpaceDE w:val="0"/>
        <w:autoSpaceDN w:val="0"/>
        <w:spacing w:line="360" w:lineRule="auto"/>
        <w:ind w:left="0" w:firstLine="426"/>
        <w:contextualSpacing w:val="0"/>
        <w:rPr>
          <w:rFonts w:ascii="Times New Roman" w:hAnsi="Times New Roman" w:cs="Times New Roman"/>
          <w:sz w:val="22"/>
          <w:szCs w:val="22"/>
        </w:rPr>
      </w:pPr>
      <w:r w:rsidRPr="00E4388E">
        <w:rPr>
          <w:rFonts w:ascii="Times New Roman" w:hAnsi="Times New Roman" w:cs="Times New Roman"/>
          <w:sz w:val="22"/>
          <w:szCs w:val="22"/>
        </w:rPr>
        <w:t>иные аналогичные</w:t>
      </w:r>
      <w:r w:rsidRPr="00E4388E">
        <w:rPr>
          <w:rFonts w:ascii="Times New Roman" w:hAnsi="Times New Roman" w:cs="Times New Roman"/>
          <w:spacing w:val="3"/>
          <w:sz w:val="22"/>
          <w:szCs w:val="22"/>
        </w:rPr>
        <w:t xml:space="preserve"> </w:t>
      </w:r>
      <w:r w:rsidRPr="00E4388E">
        <w:rPr>
          <w:rFonts w:ascii="Times New Roman" w:hAnsi="Times New Roman" w:cs="Times New Roman"/>
          <w:sz w:val="22"/>
          <w:szCs w:val="22"/>
        </w:rPr>
        <w:t>доходы.</w:t>
      </w:r>
    </w:p>
    <w:p w:rsidR="00F710F8" w:rsidRPr="00E4388E" w:rsidRDefault="00F710F8" w:rsidP="00F710F8">
      <w:pPr>
        <w:pStyle w:val="a4"/>
        <w:spacing w:line="360" w:lineRule="auto"/>
        <w:ind w:left="0" w:firstLine="426"/>
        <w:jc w:val="left"/>
        <w:rPr>
          <w:sz w:val="22"/>
          <w:szCs w:val="22"/>
        </w:rPr>
      </w:pPr>
      <w:r w:rsidRPr="00E4388E">
        <w:rPr>
          <w:sz w:val="22"/>
          <w:szCs w:val="22"/>
        </w:rPr>
        <w:t>Организация аналитического учета доходов будущих периодов осуществляется:</w:t>
      </w:r>
    </w:p>
    <w:p w:rsidR="00F710F8" w:rsidRPr="00E4388E" w:rsidRDefault="00F710F8" w:rsidP="00F710F8">
      <w:pPr>
        <w:pStyle w:val="a4"/>
        <w:spacing w:line="360" w:lineRule="auto"/>
        <w:ind w:left="0" w:firstLine="426"/>
        <w:jc w:val="left"/>
        <w:rPr>
          <w:sz w:val="22"/>
          <w:szCs w:val="22"/>
        </w:rPr>
      </w:pPr>
      <w:r w:rsidRPr="00E4388E">
        <w:rPr>
          <w:sz w:val="22"/>
          <w:szCs w:val="22"/>
        </w:rPr>
        <w:t>-по видам доходов (поступлений), предусмотренных сметой, планом финансово- хозяйственной деятельности учреждения.</w:t>
      </w:r>
    </w:p>
    <w:p w:rsidR="00F710F8" w:rsidRPr="00E4388E" w:rsidRDefault="00F710F8" w:rsidP="00F710F8">
      <w:pPr>
        <w:pStyle w:val="a3"/>
        <w:widowControl w:val="0"/>
        <w:numPr>
          <w:ilvl w:val="0"/>
          <w:numId w:val="3"/>
        </w:numPr>
        <w:tabs>
          <w:tab w:val="left" w:pos="724"/>
        </w:tabs>
        <w:autoSpaceDE w:val="0"/>
        <w:autoSpaceDN w:val="0"/>
        <w:spacing w:line="360" w:lineRule="auto"/>
        <w:ind w:left="0" w:firstLine="426"/>
        <w:contextualSpacing w:val="0"/>
        <w:rPr>
          <w:rFonts w:ascii="Times New Roman" w:hAnsi="Times New Roman" w:cs="Times New Roman"/>
          <w:sz w:val="22"/>
          <w:szCs w:val="22"/>
        </w:rPr>
      </w:pPr>
      <w:r w:rsidRPr="00E4388E">
        <w:rPr>
          <w:rFonts w:ascii="Times New Roman" w:hAnsi="Times New Roman" w:cs="Times New Roman"/>
          <w:sz w:val="22"/>
          <w:szCs w:val="22"/>
        </w:rPr>
        <w:t>в разрезе договоров,</w:t>
      </w:r>
      <w:r w:rsidRPr="00E4388E">
        <w:rPr>
          <w:rFonts w:ascii="Times New Roman" w:hAnsi="Times New Roman" w:cs="Times New Roman"/>
          <w:spacing w:val="5"/>
          <w:sz w:val="22"/>
          <w:szCs w:val="22"/>
        </w:rPr>
        <w:t xml:space="preserve"> </w:t>
      </w:r>
      <w:r w:rsidRPr="00E4388E">
        <w:rPr>
          <w:rFonts w:ascii="Times New Roman" w:hAnsi="Times New Roman" w:cs="Times New Roman"/>
          <w:sz w:val="22"/>
          <w:szCs w:val="22"/>
        </w:rPr>
        <w:t>соглашений.</w:t>
      </w:r>
    </w:p>
    <w:p w:rsidR="00F710F8" w:rsidRPr="00E4388E" w:rsidRDefault="00F710F8" w:rsidP="00F710F8">
      <w:pPr>
        <w:numPr>
          <w:ilvl w:val="1"/>
          <w:numId w:val="0"/>
        </w:numPr>
        <w:spacing w:after="120" w:line="276" w:lineRule="auto"/>
        <w:ind w:firstLine="426"/>
        <w:jc w:val="both"/>
        <w:outlineLvl w:val="1"/>
        <w:rPr>
          <w:rFonts w:ascii="Times New Roman" w:hAnsi="Times New Roman" w:cs="Times New Roman"/>
          <w:bCs/>
          <w:sz w:val="22"/>
          <w:szCs w:val="26"/>
        </w:rPr>
      </w:pPr>
      <w:bookmarkStart w:id="2" w:name="_ref_1-4c671d0474494a"/>
      <w:r w:rsidRPr="00E4388E">
        <w:rPr>
          <w:rFonts w:ascii="Times New Roman" w:hAnsi="Times New Roman" w:cs="Times New Roman"/>
          <w:bCs/>
          <w:sz w:val="22"/>
          <w:szCs w:val="26"/>
        </w:rPr>
        <w:t>Как расходы будущих периодов учитываются расходы на:</w:t>
      </w:r>
      <w:bookmarkEnd w:id="2"/>
    </w:p>
    <w:p w:rsidR="00F710F8" w:rsidRPr="00E4388E" w:rsidRDefault="00F710F8" w:rsidP="00F710F8">
      <w:pPr>
        <w:numPr>
          <w:ilvl w:val="1"/>
          <w:numId w:val="2"/>
        </w:numPr>
        <w:spacing w:after="120" w:line="276" w:lineRule="auto"/>
        <w:ind w:left="0" w:firstLine="426"/>
        <w:contextualSpacing/>
        <w:jc w:val="both"/>
        <w:rPr>
          <w:rFonts w:ascii="Times New Roman" w:hAnsi="Times New Roman" w:cs="Times New Roman"/>
          <w:sz w:val="22"/>
          <w:szCs w:val="22"/>
        </w:rPr>
      </w:pPr>
      <w:r w:rsidRPr="00E4388E">
        <w:rPr>
          <w:rFonts w:ascii="Times New Roman" w:hAnsi="Times New Roman" w:cs="Times New Roman"/>
          <w:sz w:val="22"/>
          <w:szCs w:val="22"/>
        </w:rPr>
        <w:t>страхование имущества, гражданской ответственности;</w:t>
      </w:r>
    </w:p>
    <w:p w:rsidR="00F710F8" w:rsidRPr="00E4388E" w:rsidRDefault="00F710F8" w:rsidP="00F710F8">
      <w:pPr>
        <w:numPr>
          <w:ilvl w:val="1"/>
          <w:numId w:val="2"/>
        </w:numPr>
        <w:spacing w:before="120" w:after="120" w:line="276" w:lineRule="auto"/>
        <w:ind w:left="0" w:firstLine="426"/>
        <w:contextualSpacing/>
        <w:jc w:val="both"/>
        <w:rPr>
          <w:rFonts w:ascii="Times New Roman" w:hAnsi="Times New Roman" w:cs="Times New Roman"/>
          <w:sz w:val="22"/>
          <w:szCs w:val="22"/>
        </w:rPr>
      </w:pPr>
      <w:r w:rsidRPr="00E4388E">
        <w:rPr>
          <w:rFonts w:ascii="Times New Roman" w:hAnsi="Times New Roman" w:cs="Times New Roman"/>
          <w:sz w:val="22"/>
          <w:szCs w:val="22"/>
        </w:rPr>
        <w:t>приобретение неисключительного права пользования нематериальными активами в течение нескольких отчетных периодов.</w:t>
      </w:r>
    </w:p>
    <w:p w:rsidR="00F710F8" w:rsidRPr="00E4388E" w:rsidRDefault="00F710F8" w:rsidP="00F710F8">
      <w:pPr>
        <w:spacing w:before="120" w:after="120" w:line="276" w:lineRule="auto"/>
        <w:ind w:firstLine="426"/>
        <w:jc w:val="both"/>
        <w:rPr>
          <w:rFonts w:ascii="Times New Roman" w:hAnsi="Times New Roman" w:cs="Times New Roman"/>
          <w:sz w:val="22"/>
          <w:szCs w:val="22"/>
        </w:rPr>
      </w:pPr>
      <w:r w:rsidRPr="00E4388E">
        <w:rPr>
          <w:rFonts w:ascii="Times New Roman" w:hAnsi="Times New Roman" w:cs="Times New Roman"/>
          <w:i/>
          <w:sz w:val="22"/>
          <w:szCs w:val="22"/>
        </w:rPr>
        <w:t xml:space="preserve">(Основание: </w:t>
      </w:r>
      <w:hyperlink r:id="rId5" w:history="1">
        <w:r w:rsidRPr="00E4388E">
          <w:rPr>
            <w:rFonts w:ascii="Times New Roman" w:hAnsi="Times New Roman" w:cs="Times New Roman"/>
            <w:i/>
            <w:sz w:val="22"/>
            <w:szCs w:val="22"/>
          </w:rPr>
          <w:t>п. 302</w:t>
        </w:r>
      </w:hyperlink>
      <w:r w:rsidRPr="00E4388E">
        <w:rPr>
          <w:rFonts w:ascii="Times New Roman" w:hAnsi="Times New Roman" w:cs="Times New Roman"/>
          <w:i/>
          <w:sz w:val="22"/>
          <w:szCs w:val="22"/>
        </w:rPr>
        <w:t xml:space="preserve"> Инструкции № 157н)</w:t>
      </w:r>
    </w:p>
    <w:p w:rsidR="00F710F8" w:rsidRPr="00E4388E" w:rsidRDefault="00F710F8" w:rsidP="00F710F8">
      <w:pPr>
        <w:numPr>
          <w:ilvl w:val="1"/>
          <w:numId w:val="0"/>
        </w:numPr>
        <w:spacing w:before="120" w:after="120" w:line="276" w:lineRule="auto"/>
        <w:ind w:firstLine="482"/>
        <w:jc w:val="both"/>
        <w:outlineLvl w:val="1"/>
        <w:rPr>
          <w:rFonts w:ascii="Times New Roman" w:hAnsi="Times New Roman" w:cs="Times New Roman"/>
          <w:bCs/>
          <w:sz w:val="22"/>
          <w:szCs w:val="26"/>
        </w:rPr>
      </w:pPr>
      <w:bookmarkStart w:id="3" w:name="_ref_1-7b766f6e05004a"/>
      <w:r w:rsidRPr="00E4388E">
        <w:rPr>
          <w:rFonts w:ascii="Times New Roman" w:hAnsi="Times New Roman" w:cs="Times New Roman"/>
          <w:bCs/>
          <w:sz w:val="22"/>
          <w:szCs w:val="26"/>
        </w:rPr>
        <w:lastRenderedPageBreak/>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3"/>
    </w:p>
    <w:p w:rsidR="00F710F8" w:rsidRPr="00E4388E" w:rsidRDefault="00F710F8" w:rsidP="00F710F8">
      <w:pPr>
        <w:spacing w:before="120" w:after="120" w:line="276" w:lineRule="auto"/>
        <w:ind w:firstLine="482"/>
        <w:jc w:val="both"/>
        <w:rPr>
          <w:rFonts w:ascii="Times New Roman" w:hAnsi="Times New Roman" w:cs="Times New Roman"/>
          <w:sz w:val="22"/>
          <w:szCs w:val="22"/>
        </w:rPr>
      </w:pPr>
      <w:r w:rsidRPr="00E4388E">
        <w:rPr>
          <w:rFonts w:ascii="Times New Roman" w:hAnsi="Times New Roman" w:cs="Times New Roman"/>
          <w:i/>
          <w:sz w:val="22"/>
          <w:szCs w:val="22"/>
        </w:rPr>
        <w:t xml:space="preserve">(Основание: </w:t>
      </w:r>
      <w:hyperlink r:id="rId6" w:history="1">
        <w:r w:rsidRPr="00E4388E">
          <w:rPr>
            <w:rFonts w:ascii="Times New Roman" w:hAnsi="Times New Roman" w:cs="Times New Roman"/>
            <w:i/>
            <w:sz w:val="22"/>
            <w:szCs w:val="22"/>
          </w:rPr>
          <w:t>п. 302</w:t>
        </w:r>
      </w:hyperlink>
      <w:r w:rsidRPr="00E4388E">
        <w:rPr>
          <w:rFonts w:ascii="Times New Roman" w:hAnsi="Times New Roman" w:cs="Times New Roman"/>
          <w:i/>
          <w:sz w:val="22"/>
          <w:szCs w:val="22"/>
        </w:rPr>
        <w:t xml:space="preserve"> Инструкции № 157н)</w:t>
      </w:r>
    </w:p>
    <w:p w:rsidR="00F710F8" w:rsidRPr="00E4388E" w:rsidRDefault="00F710F8" w:rsidP="00F710F8">
      <w:pPr>
        <w:numPr>
          <w:ilvl w:val="1"/>
          <w:numId w:val="0"/>
        </w:numPr>
        <w:spacing w:before="120" w:after="120" w:line="276" w:lineRule="auto"/>
        <w:ind w:firstLine="482"/>
        <w:jc w:val="both"/>
        <w:outlineLvl w:val="1"/>
        <w:rPr>
          <w:rFonts w:ascii="Times New Roman" w:hAnsi="Times New Roman" w:cs="Times New Roman"/>
          <w:bCs/>
          <w:sz w:val="22"/>
          <w:szCs w:val="26"/>
        </w:rPr>
      </w:pPr>
      <w:bookmarkStart w:id="4" w:name="_ref_1-083be8743e9d42"/>
      <w:r w:rsidRPr="00E4388E">
        <w:rPr>
          <w:rFonts w:ascii="Times New Roman" w:hAnsi="Times New Roman" w:cs="Times New Roman"/>
          <w:bCs/>
          <w:sz w:val="22"/>
          <w:szCs w:val="26"/>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4"/>
    </w:p>
    <w:p w:rsidR="00F710F8" w:rsidRPr="00E4388E" w:rsidRDefault="00F710F8" w:rsidP="00F710F8">
      <w:pPr>
        <w:spacing w:before="120" w:after="120" w:line="276" w:lineRule="auto"/>
        <w:ind w:firstLine="482"/>
        <w:jc w:val="both"/>
        <w:rPr>
          <w:rFonts w:ascii="Times New Roman" w:hAnsi="Times New Roman" w:cs="Times New Roman"/>
          <w:sz w:val="22"/>
          <w:szCs w:val="22"/>
        </w:rPr>
      </w:pPr>
      <w:r w:rsidRPr="00E4388E">
        <w:rPr>
          <w:rFonts w:ascii="Times New Roman" w:hAnsi="Times New Roman" w:cs="Times New Roman"/>
          <w:i/>
          <w:sz w:val="22"/>
          <w:szCs w:val="22"/>
        </w:rPr>
        <w:t xml:space="preserve">(Основание: </w:t>
      </w:r>
      <w:hyperlink r:id="rId7" w:history="1">
        <w:r w:rsidRPr="00E4388E">
          <w:rPr>
            <w:rFonts w:ascii="Times New Roman" w:hAnsi="Times New Roman" w:cs="Times New Roman"/>
            <w:i/>
            <w:sz w:val="22"/>
            <w:szCs w:val="22"/>
          </w:rPr>
          <w:t>п. п. 66</w:t>
        </w:r>
      </w:hyperlink>
      <w:r w:rsidRPr="00E4388E">
        <w:rPr>
          <w:rFonts w:ascii="Times New Roman" w:hAnsi="Times New Roman" w:cs="Times New Roman"/>
          <w:i/>
          <w:sz w:val="22"/>
          <w:szCs w:val="22"/>
        </w:rPr>
        <w:t xml:space="preserve">, </w:t>
      </w:r>
      <w:hyperlink r:id="rId8" w:history="1">
        <w:r w:rsidRPr="00E4388E">
          <w:rPr>
            <w:rFonts w:ascii="Times New Roman" w:hAnsi="Times New Roman" w:cs="Times New Roman"/>
            <w:i/>
            <w:sz w:val="22"/>
            <w:szCs w:val="22"/>
          </w:rPr>
          <w:t>302</w:t>
        </w:r>
      </w:hyperlink>
      <w:r w:rsidRPr="00E4388E">
        <w:rPr>
          <w:rFonts w:ascii="Times New Roman" w:hAnsi="Times New Roman" w:cs="Times New Roman"/>
          <w:i/>
          <w:sz w:val="22"/>
          <w:szCs w:val="22"/>
        </w:rPr>
        <w:t xml:space="preserve"> Инструкции № 157н)</w:t>
      </w:r>
      <w:r w:rsidRPr="00E4388E">
        <w:t xml:space="preserve"> </w:t>
      </w:r>
    </w:p>
    <w:p w:rsidR="00F710F8" w:rsidRDefault="00F710F8" w:rsidP="00AE4D40">
      <w:pPr>
        <w:autoSpaceDE w:val="0"/>
        <w:autoSpaceDN w:val="0"/>
        <w:adjustRightInd w:val="0"/>
        <w:spacing w:line="276" w:lineRule="auto"/>
        <w:ind w:firstLine="426"/>
        <w:jc w:val="both"/>
        <w:rPr>
          <w:rFonts w:ascii="Times New Roman" w:eastAsiaTheme="minorHAnsi" w:hAnsi="Times New Roman" w:cs="Times New Roman"/>
          <w:sz w:val="22"/>
          <w:szCs w:val="22"/>
          <w:lang w:eastAsia="en-US"/>
        </w:rPr>
      </w:pPr>
      <w:r w:rsidRPr="00F710F8">
        <w:rPr>
          <w:rFonts w:ascii="Times New Roman" w:eastAsiaTheme="minorHAnsi" w:hAnsi="Times New Roman" w:cs="Times New Roman"/>
          <w:sz w:val="22"/>
          <w:szCs w:val="22"/>
          <w:lang w:eastAsia="en-US"/>
        </w:rPr>
        <w:t>Резервы</w:t>
      </w:r>
      <w:r>
        <w:rPr>
          <w:rFonts w:ascii="Times New Roman" w:eastAsiaTheme="minorHAnsi" w:hAnsi="Times New Roman" w:cs="Times New Roman"/>
          <w:sz w:val="22"/>
          <w:szCs w:val="22"/>
          <w:lang w:eastAsia="en-US"/>
        </w:rPr>
        <w:t xml:space="preserve"> предстоящих расходов</w:t>
      </w:r>
      <w:r w:rsidRPr="00F710F8">
        <w:rPr>
          <w:rFonts w:ascii="Times New Roman" w:eastAsiaTheme="minorHAnsi" w:hAnsi="Times New Roman" w:cs="Times New Roman"/>
          <w:sz w:val="22"/>
          <w:szCs w:val="22"/>
          <w:lang w:eastAsia="en-US"/>
        </w:rPr>
        <w:t xml:space="preserve"> учитываются на счетах 1 40160 000. </w:t>
      </w:r>
      <w:r w:rsidR="00AE4D40">
        <w:rPr>
          <w:rFonts w:ascii="Times New Roman" w:eastAsiaTheme="minorHAnsi" w:hAnsi="Times New Roman" w:cs="Times New Roman"/>
          <w:sz w:val="22"/>
          <w:szCs w:val="22"/>
          <w:lang w:eastAsia="en-US"/>
        </w:rPr>
        <w:t>Порядок формирования и использования резервов предстоящих расходов указан в Приложении 8.»</w:t>
      </w:r>
    </w:p>
    <w:p w:rsidR="00AE4D40" w:rsidRPr="00AE4D40" w:rsidRDefault="00F710F8" w:rsidP="00AE4D40">
      <w:pPr>
        <w:pStyle w:val="a3"/>
        <w:keepNext/>
        <w:keepLines/>
        <w:numPr>
          <w:ilvl w:val="1"/>
          <w:numId w:val="1"/>
        </w:numPr>
        <w:spacing w:before="120" w:after="300"/>
        <w:jc w:val="both"/>
        <w:outlineLvl w:val="0"/>
        <w:rPr>
          <w:rFonts w:ascii="Times New Roman" w:hAnsi="Times New Roman" w:cs="Times New Roman"/>
          <w:spacing w:val="5"/>
          <w:kern w:val="28"/>
        </w:rPr>
      </w:pPr>
      <w:r w:rsidRPr="00AE4D40">
        <w:rPr>
          <w:rFonts w:ascii="Times New Roman" w:eastAsiaTheme="minorHAnsi" w:hAnsi="Times New Roman" w:cs="Times New Roman"/>
          <w:sz w:val="22"/>
          <w:szCs w:val="22"/>
          <w:lang w:eastAsia="en-US"/>
        </w:rPr>
        <w:t xml:space="preserve">Приложение 8 к распоряжению № 113 от 29.12.2023 г. </w:t>
      </w:r>
      <w:bookmarkStart w:id="5" w:name="_title_15"/>
      <w:bookmarkStart w:id="6" w:name="_ref_1-3bdcd53da2c440"/>
      <w:r w:rsidRPr="00AE4D40">
        <w:rPr>
          <w:rFonts w:ascii="Times New Roman" w:eastAsiaTheme="minorHAnsi" w:hAnsi="Times New Roman" w:cs="Times New Roman"/>
          <w:sz w:val="22"/>
          <w:szCs w:val="22"/>
          <w:lang w:eastAsia="en-US"/>
        </w:rPr>
        <w:t>«</w:t>
      </w:r>
      <w:r w:rsidRPr="00AE4D40">
        <w:rPr>
          <w:rFonts w:ascii="Times New Roman" w:hAnsi="Times New Roman" w:cs="Times New Roman"/>
          <w:spacing w:val="5"/>
          <w:kern w:val="28"/>
        </w:rPr>
        <w:t>Порядок формирования и использования резервов предстоящих расходов</w:t>
      </w:r>
      <w:bookmarkEnd w:id="5"/>
      <w:bookmarkEnd w:id="6"/>
      <w:r w:rsidRPr="00AE4D40">
        <w:rPr>
          <w:rFonts w:ascii="Times New Roman" w:hAnsi="Times New Roman" w:cs="Times New Roman"/>
          <w:spacing w:val="5"/>
          <w:kern w:val="28"/>
        </w:rPr>
        <w:t>» изложить в следующей редакции:</w:t>
      </w:r>
    </w:p>
    <w:p w:rsidR="00AE4D40" w:rsidRPr="00AE4D40" w:rsidRDefault="00F710F8" w:rsidP="00AE4D40">
      <w:pPr>
        <w:pStyle w:val="1"/>
        <w:spacing w:before="1" w:line="360" w:lineRule="auto"/>
        <w:ind w:left="1059"/>
        <w:jc w:val="center"/>
        <w:rPr>
          <w:rFonts w:ascii="Times New Roman" w:hAnsi="Times New Roman" w:cs="Times New Roman"/>
          <w:b/>
          <w:color w:val="auto"/>
          <w:sz w:val="22"/>
          <w:szCs w:val="22"/>
        </w:rPr>
      </w:pPr>
      <w:r w:rsidRPr="00AE4D40">
        <w:rPr>
          <w:rFonts w:ascii="Times New Roman" w:hAnsi="Times New Roman" w:cs="Times New Roman"/>
          <w:color w:val="auto"/>
          <w:spacing w:val="5"/>
          <w:kern w:val="28"/>
          <w:sz w:val="22"/>
          <w:szCs w:val="22"/>
        </w:rPr>
        <w:t>«</w:t>
      </w:r>
      <w:r w:rsidR="00AE4D40" w:rsidRPr="00AE4D40">
        <w:rPr>
          <w:rFonts w:ascii="Times New Roman" w:hAnsi="Times New Roman" w:cs="Times New Roman"/>
          <w:b/>
          <w:color w:val="auto"/>
          <w:sz w:val="22"/>
          <w:szCs w:val="22"/>
        </w:rPr>
        <w:t>Формирование</w:t>
      </w:r>
      <w:r w:rsidR="00AE4D40" w:rsidRPr="00AE4D40">
        <w:rPr>
          <w:rFonts w:ascii="Times New Roman" w:hAnsi="Times New Roman" w:cs="Times New Roman"/>
          <w:b/>
          <w:color w:val="auto"/>
          <w:spacing w:val="-8"/>
          <w:sz w:val="22"/>
          <w:szCs w:val="22"/>
        </w:rPr>
        <w:t xml:space="preserve"> </w:t>
      </w:r>
      <w:r w:rsidR="00AE4D40" w:rsidRPr="00AE4D40">
        <w:rPr>
          <w:rFonts w:ascii="Times New Roman" w:hAnsi="Times New Roman" w:cs="Times New Roman"/>
          <w:b/>
          <w:color w:val="auto"/>
          <w:sz w:val="22"/>
          <w:szCs w:val="22"/>
        </w:rPr>
        <w:t>и</w:t>
      </w:r>
      <w:r w:rsidR="00AE4D40" w:rsidRPr="00AE4D40">
        <w:rPr>
          <w:rFonts w:ascii="Times New Roman" w:hAnsi="Times New Roman" w:cs="Times New Roman"/>
          <w:b/>
          <w:color w:val="auto"/>
          <w:spacing w:val="-5"/>
          <w:sz w:val="22"/>
          <w:szCs w:val="22"/>
        </w:rPr>
        <w:t xml:space="preserve"> </w:t>
      </w:r>
      <w:r w:rsidR="00AE4D40" w:rsidRPr="00AE4D40">
        <w:rPr>
          <w:rFonts w:ascii="Times New Roman" w:hAnsi="Times New Roman" w:cs="Times New Roman"/>
          <w:b/>
          <w:color w:val="auto"/>
          <w:sz w:val="22"/>
          <w:szCs w:val="22"/>
        </w:rPr>
        <w:t>использование</w:t>
      </w:r>
      <w:r w:rsidR="00AE4D40" w:rsidRPr="00AE4D40">
        <w:rPr>
          <w:rFonts w:ascii="Times New Roman" w:hAnsi="Times New Roman" w:cs="Times New Roman"/>
          <w:b/>
          <w:color w:val="auto"/>
          <w:spacing w:val="-6"/>
          <w:sz w:val="22"/>
          <w:szCs w:val="22"/>
        </w:rPr>
        <w:t xml:space="preserve"> </w:t>
      </w:r>
      <w:r w:rsidR="00AE4D40" w:rsidRPr="00AE4D40">
        <w:rPr>
          <w:rFonts w:ascii="Times New Roman" w:hAnsi="Times New Roman" w:cs="Times New Roman"/>
          <w:b/>
          <w:color w:val="auto"/>
          <w:sz w:val="22"/>
          <w:szCs w:val="22"/>
        </w:rPr>
        <w:t>резервов</w:t>
      </w:r>
      <w:r w:rsidR="00AE4D40" w:rsidRPr="00AE4D40">
        <w:rPr>
          <w:rFonts w:ascii="Times New Roman" w:hAnsi="Times New Roman" w:cs="Times New Roman"/>
          <w:b/>
          <w:color w:val="auto"/>
          <w:spacing w:val="-5"/>
          <w:sz w:val="22"/>
          <w:szCs w:val="22"/>
        </w:rPr>
        <w:t xml:space="preserve"> </w:t>
      </w:r>
      <w:r w:rsidR="00AE4D40" w:rsidRPr="00AE4D40">
        <w:rPr>
          <w:rFonts w:ascii="Times New Roman" w:hAnsi="Times New Roman" w:cs="Times New Roman"/>
          <w:b/>
          <w:color w:val="auto"/>
          <w:sz w:val="22"/>
          <w:szCs w:val="22"/>
        </w:rPr>
        <w:t>предстоящих</w:t>
      </w:r>
      <w:r w:rsidR="00AE4D40" w:rsidRPr="00AE4D40">
        <w:rPr>
          <w:rFonts w:ascii="Times New Roman" w:hAnsi="Times New Roman" w:cs="Times New Roman"/>
          <w:b/>
          <w:color w:val="auto"/>
          <w:spacing w:val="-4"/>
          <w:sz w:val="22"/>
          <w:szCs w:val="22"/>
        </w:rPr>
        <w:t xml:space="preserve"> </w:t>
      </w:r>
      <w:r w:rsidR="00AE4D40" w:rsidRPr="00AE4D40">
        <w:rPr>
          <w:rFonts w:ascii="Times New Roman" w:hAnsi="Times New Roman" w:cs="Times New Roman"/>
          <w:b/>
          <w:color w:val="auto"/>
          <w:spacing w:val="-2"/>
          <w:sz w:val="22"/>
          <w:szCs w:val="22"/>
        </w:rPr>
        <w:t>расходов</w:t>
      </w:r>
      <w:r w:rsidR="00AE4D40" w:rsidRPr="00AE4D40">
        <w:rPr>
          <w:rFonts w:ascii="Times New Roman" w:hAnsi="Times New Roman" w:cs="Times New Roman"/>
          <w:color w:val="auto"/>
          <w:spacing w:val="-2"/>
          <w:sz w:val="22"/>
          <w:szCs w:val="22"/>
        </w:rPr>
        <w:t>.</w:t>
      </w:r>
    </w:p>
    <w:p w:rsidR="00AE4D40" w:rsidRPr="00AE4D40" w:rsidRDefault="00AE4D40" w:rsidP="00AE4D40">
      <w:pPr>
        <w:pStyle w:val="a4"/>
        <w:spacing w:before="41" w:line="360" w:lineRule="auto"/>
        <w:ind w:left="1059"/>
        <w:rPr>
          <w:sz w:val="22"/>
          <w:szCs w:val="22"/>
        </w:rPr>
      </w:pPr>
      <w:r w:rsidRPr="00AE4D40">
        <w:rPr>
          <w:sz w:val="22"/>
          <w:szCs w:val="22"/>
        </w:rPr>
        <w:t>В</w:t>
      </w:r>
      <w:r w:rsidRPr="00AE4D40">
        <w:rPr>
          <w:spacing w:val="-4"/>
          <w:sz w:val="22"/>
          <w:szCs w:val="22"/>
        </w:rPr>
        <w:t xml:space="preserve"> </w:t>
      </w:r>
      <w:r w:rsidRPr="00AE4D40">
        <w:rPr>
          <w:sz w:val="22"/>
          <w:szCs w:val="22"/>
        </w:rPr>
        <w:t>учете</w:t>
      </w:r>
      <w:r w:rsidRPr="00AE4D40">
        <w:rPr>
          <w:spacing w:val="-3"/>
          <w:sz w:val="22"/>
          <w:szCs w:val="22"/>
        </w:rPr>
        <w:t xml:space="preserve"> </w:t>
      </w:r>
      <w:r w:rsidRPr="00AE4D40">
        <w:rPr>
          <w:sz w:val="22"/>
          <w:szCs w:val="22"/>
        </w:rPr>
        <w:t>формируются</w:t>
      </w:r>
      <w:r w:rsidRPr="00AE4D40">
        <w:rPr>
          <w:spacing w:val="-3"/>
          <w:sz w:val="22"/>
          <w:szCs w:val="22"/>
        </w:rPr>
        <w:t xml:space="preserve"> </w:t>
      </w:r>
      <w:r w:rsidRPr="00AE4D40">
        <w:rPr>
          <w:sz w:val="22"/>
          <w:szCs w:val="22"/>
        </w:rPr>
        <w:t>следующие</w:t>
      </w:r>
      <w:r w:rsidRPr="00AE4D40">
        <w:rPr>
          <w:spacing w:val="-4"/>
          <w:sz w:val="22"/>
          <w:szCs w:val="22"/>
        </w:rPr>
        <w:t xml:space="preserve"> </w:t>
      </w:r>
      <w:r w:rsidRPr="00AE4D40">
        <w:rPr>
          <w:spacing w:val="-2"/>
          <w:sz w:val="22"/>
          <w:szCs w:val="22"/>
        </w:rPr>
        <w:t>резервы:</w:t>
      </w:r>
    </w:p>
    <w:p w:rsidR="00AE4D40" w:rsidRPr="00AE4D40" w:rsidRDefault="00AE4D40" w:rsidP="00AE4D40">
      <w:pPr>
        <w:pStyle w:val="1"/>
        <w:keepNext w:val="0"/>
        <w:keepLines w:val="0"/>
        <w:widowControl w:val="0"/>
        <w:numPr>
          <w:ilvl w:val="0"/>
          <w:numId w:val="6"/>
        </w:numPr>
        <w:autoSpaceDE w:val="0"/>
        <w:autoSpaceDN w:val="0"/>
        <w:spacing w:before="0" w:line="360" w:lineRule="auto"/>
        <w:ind w:left="284" w:right="568" w:firstLine="482"/>
        <w:jc w:val="both"/>
        <w:rPr>
          <w:rFonts w:ascii="Times New Roman" w:hAnsi="Times New Roman" w:cs="Times New Roman"/>
          <w:color w:val="auto"/>
          <w:sz w:val="22"/>
          <w:szCs w:val="22"/>
        </w:rPr>
      </w:pPr>
      <w:r w:rsidRPr="00AE4D40">
        <w:rPr>
          <w:rFonts w:ascii="Times New Roman" w:hAnsi="Times New Roman" w:cs="Times New Roman"/>
          <w:color w:val="auto"/>
          <w:sz w:val="22"/>
          <w:szCs w:val="22"/>
        </w:rPr>
        <w:t>Резерв предстоящих расходов по выплатам персоналу за фактически отработанное время и компенсаций за неиспользованный отпуск, включая платежи на обязательное социальное страхование.</w:t>
      </w:r>
    </w:p>
    <w:p w:rsidR="00AE4D40" w:rsidRPr="00AE4D40" w:rsidRDefault="00AE4D40" w:rsidP="00AE4D40">
      <w:pPr>
        <w:pStyle w:val="a4"/>
        <w:spacing w:before="1" w:line="360" w:lineRule="auto"/>
        <w:ind w:left="284"/>
        <w:rPr>
          <w:sz w:val="22"/>
          <w:szCs w:val="22"/>
        </w:rPr>
      </w:pPr>
      <w:r w:rsidRPr="00AE4D40">
        <w:rPr>
          <w:sz w:val="22"/>
          <w:szCs w:val="22"/>
        </w:rPr>
        <w:t>Расчет</w:t>
      </w:r>
      <w:r w:rsidRPr="00AE4D40">
        <w:rPr>
          <w:spacing w:val="63"/>
          <w:sz w:val="22"/>
          <w:szCs w:val="22"/>
        </w:rPr>
        <w:t xml:space="preserve"> </w:t>
      </w:r>
      <w:r w:rsidRPr="00AE4D40">
        <w:rPr>
          <w:sz w:val="22"/>
          <w:szCs w:val="22"/>
        </w:rPr>
        <w:t>и</w:t>
      </w:r>
      <w:r w:rsidRPr="00AE4D40">
        <w:rPr>
          <w:spacing w:val="64"/>
          <w:sz w:val="22"/>
          <w:szCs w:val="22"/>
        </w:rPr>
        <w:t xml:space="preserve"> </w:t>
      </w:r>
      <w:r w:rsidRPr="00AE4D40">
        <w:rPr>
          <w:sz w:val="22"/>
          <w:szCs w:val="22"/>
        </w:rPr>
        <w:t>отражение</w:t>
      </w:r>
      <w:r w:rsidRPr="00AE4D40">
        <w:rPr>
          <w:spacing w:val="63"/>
          <w:sz w:val="22"/>
          <w:szCs w:val="22"/>
        </w:rPr>
        <w:t xml:space="preserve"> </w:t>
      </w:r>
      <w:r w:rsidRPr="00AE4D40">
        <w:rPr>
          <w:sz w:val="22"/>
          <w:szCs w:val="22"/>
        </w:rPr>
        <w:t>сумм</w:t>
      </w:r>
      <w:r w:rsidRPr="00AE4D40">
        <w:rPr>
          <w:spacing w:val="63"/>
          <w:sz w:val="22"/>
          <w:szCs w:val="22"/>
        </w:rPr>
        <w:t xml:space="preserve"> </w:t>
      </w:r>
      <w:r w:rsidRPr="00AE4D40">
        <w:rPr>
          <w:sz w:val="22"/>
          <w:szCs w:val="22"/>
        </w:rPr>
        <w:t>начисленного</w:t>
      </w:r>
      <w:r w:rsidRPr="00AE4D40">
        <w:rPr>
          <w:spacing w:val="63"/>
          <w:sz w:val="22"/>
          <w:szCs w:val="22"/>
        </w:rPr>
        <w:t xml:space="preserve"> </w:t>
      </w:r>
      <w:r w:rsidRPr="00AE4D40">
        <w:rPr>
          <w:sz w:val="22"/>
          <w:szCs w:val="22"/>
        </w:rPr>
        <w:t>резерва</w:t>
      </w:r>
      <w:r w:rsidRPr="00AE4D40">
        <w:rPr>
          <w:spacing w:val="62"/>
          <w:sz w:val="22"/>
          <w:szCs w:val="22"/>
        </w:rPr>
        <w:t xml:space="preserve"> </w:t>
      </w:r>
      <w:r w:rsidRPr="00AE4D40">
        <w:rPr>
          <w:sz w:val="22"/>
          <w:szCs w:val="22"/>
        </w:rPr>
        <w:t>производится</w:t>
      </w:r>
      <w:r w:rsidRPr="00AE4D40">
        <w:rPr>
          <w:spacing w:val="63"/>
          <w:sz w:val="22"/>
          <w:szCs w:val="22"/>
        </w:rPr>
        <w:t xml:space="preserve"> </w:t>
      </w:r>
      <w:r w:rsidRPr="00AE4D40">
        <w:rPr>
          <w:sz w:val="22"/>
          <w:szCs w:val="22"/>
        </w:rPr>
        <w:t>в</w:t>
      </w:r>
      <w:r w:rsidRPr="00AE4D40">
        <w:rPr>
          <w:spacing w:val="63"/>
          <w:sz w:val="22"/>
          <w:szCs w:val="22"/>
        </w:rPr>
        <w:t xml:space="preserve"> </w:t>
      </w:r>
      <w:r w:rsidRPr="00AE4D40">
        <w:rPr>
          <w:sz w:val="22"/>
          <w:szCs w:val="22"/>
        </w:rPr>
        <w:t>соответствии</w:t>
      </w:r>
      <w:r w:rsidRPr="00AE4D40">
        <w:rPr>
          <w:spacing w:val="67"/>
          <w:sz w:val="22"/>
          <w:szCs w:val="22"/>
        </w:rPr>
        <w:t xml:space="preserve"> </w:t>
      </w:r>
      <w:r w:rsidRPr="00AE4D40">
        <w:rPr>
          <w:spacing w:val="-5"/>
          <w:sz w:val="22"/>
          <w:szCs w:val="22"/>
        </w:rPr>
        <w:t>СГС</w:t>
      </w:r>
    </w:p>
    <w:p w:rsidR="00AE4D40" w:rsidRPr="00AE4D40" w:rsidRDefault="00AE4D40" w:rsidP="00AE4D40">
      <w:pPr>
        <w:pStyle w:val="a4"/>
        <w:spacing w:line="360" w:lineRule="auto"/>
        <w:ind w:left="284"/>
        <w:rPr>
          <w:sz w:val="22"/>
          <w:szCs w:val="22"/>
        </w:rPr>
      </w:pPr>
      <w:r w:rsidRPr="00AE4D40">
        <w:rPr>
          <w:sz w:val="22"/>
          <w:szCs w:val="22"/>
        </w:rPr>
        <w:t>«Выплаты</w:t>
      </w:r>
      <w:r w:rsidRPr="00AE4D40">
        <w:rPr>
          <w:spacing w:val="-5"/>
          <w:sz w:val="22"/>
          <w:szCs w:val="22"/>
        </w:rPr>
        <w:t xml:space="preserve"> </w:t>
      </w:r>
      <w:r w:rsidRPr="00AE4D40">
        <w:rPr>
          <w:spacing w:val="-2"/>
          <w:sz w:val="22"/>
          <w:szCs w:val="22"/>
        </w:rPr>
        <w:t>персоналу»</w:t>
      </w:r>
    </w:p>
    <w:p w:rsidR="00AE4D40" w:rsidRPr="00AE4D40" w:rsidRDefault="00AE4D40" w:rsidP="00AE4D40">
      <w:pPr>
        <w:pStyle w:val="a4"/>
        <w:spacing w:line="360" w:lineRule="auto"/>
        <w:ind w:left="284" w:right="563" w:firstLine="482"/>
        <w:rPr>
          <w:sz w:val="22"/>
          <w:szCs w:val="22"/>
        </w:rPr>
      </w:pPr>
      <w:r w:rsidRPr="00AE4D40">
        <w:rPr>
          <w:sz w:val="22"/>
          <w:szCs w:val="22"/>
        </w:rPr>
        <w:t>В целях расчета резерва для оплаты отпусков осуществляется оценка обязательств по состоянию на конец каждого отчетного периода (года).</w:t>
      </w:r>
    </w:p>
    <w:p w:rsidR="00AE4D40" w:rsidRPr="00AE4D40" w:rsidRDefault="00AE4D40" w:rsidP="00AE4D40">
      <w:pPr>
        <w:pStyle w:val="a4"/>
        <w:spacing w:line="360" w:lineRule="auto"/>
        <w:ind w:left="284" w:right="564" w:firstLine="482"/>
        <w:rPr>
          <w:sz w:val="22"/>
          <w:szCs w:val="22"/>
        </w:rPr>
      </w:pPr>
      <w:r w:rsidRPr="00AE4D40">
        <w:rPr>
          <w:sz w:val="22"/>
          <w:szCs w:val="22"/>
        </w:rPr>
        <w:t>Резерв предстоящих расходов по выплатам персоналу определяется на последний день отчетного периода (года) исходя из количества дней неиспользованного отпуска по всем работникам на эту дату.</w:t>
      </w:r>
    </w:p>
    <w:p w:rsidR="00AE4D40" w:rsidRPr="00AE4D40" w:rsidRDefault="00AE4D40" w:rsidP="00AE4D40">
      <w:pPr>
        <w:pStyle w:val="a4"/>
        <w:spacing w:line="360" w:lineRule="auto"/>
        <w:ind w:left="284" w:right="562" w:firstLine="482"/>
        <w:rPr>
          <w:sz w:val="22"/>
          <w:szCs w:val="22"/>
        </w:rPr>
      </w:pPr>
      <w:r w:rsidRPr="00AE4D40">
        <w:rPr>
          <w:sz w:val="22"/>
          <w:szCs w:val="22"/>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AE4D40" w:rsidRPr="00AE4D40" w:rsidRDefault="00AE4D40" w:rsidP="00AE4D40">
      <w:pPr>
        <w:pStyle w:val="a4"/>
        <w:spacing w:line="360" w:lineRule="auto"/>
        <w:ind w:left="284" w:right="565" w:firstLine="482"/>
        <w:rPr>
          <w:sz w:val="22"/>
          <w:szCs w:val="22"/>
        </w:rPr>
      </w:pPr>
      <w:r w:rsidRPr="00AE4D40">
        <w:rPr>
          <w:sz w:val="22"/>
          <w:szCs w:val="22"/>
        </w:rPr>
        <w:t xml:space="preserve">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w:t>
      </w:r>
      <w:r w:rsidRPr="00AE4D40">
        <w:rPr>
          <w:spacing w:val="-2"/>
          <w:sz w:val="22"/>
          <w:szCs w:val="22"/>
        </w:rPr>
        <w:t>работнику.</w:t>
      </w:r>
    </w:p>
    <w:p w:rsidR="00AE4D40" w:rsidRPr="00AE4D40" w:rsidRDefault="00AE4D40" w:rsidP="00AE4D40">
      <w:pPr>
        <w:pStyle w:val="a4"/>
        <w:spacing w:line="360" w:lineRule="auto"/>
        <w:ind w:left="284" w:right="566" w:firstLine="482"/>
        <w:rPr>
          <w:sz w:val="22"/>
          <w:szCs w:val="22"/>
        </w:rPr>
      </w:pPr>
      <w:r w:rsidRPr="00AE4D40">
        <w:rPr>
          <w:sz w:val="22"/>
          <w:szCs w:val="22"/>
        </w:rPr>
        <w:t xml:space="preserve">Резерв предстоящих расходов по выплатам персоналу состоит из определяемых отдельно </w:t>
      </w:r>
      <w:r w:rsidRPr="00AE4D40">
        <w:rPr>
          <w:spacing w:val="-2"/>
          <w:sz w:val="22"/>
          <w:szCs w:val="22"/>
        </w:rPr>
        <w:t>обязательств:</w:t>
      </w:r>
    </w:p>
    <w:p w:rsidR="00AE4D40" w:rsidRPr="00AE4D40" w:rsidRDefault="00AE4D40" w:rsidP="00AE4D40">
      <w:pPr>
        <w:pStyle w:val="a3"/>
        <w:widowControl w:val="0"/>
        <w:numPr>
          <w:ilvl w:val="0"/>
          <w:numId w:val="5"/>
        </w:numPr>
        <w:tabs>
          <w:tab w:val="left" w:pos="1197"/>
        </w:tabs>
        <w:autoSpaceDE w:val="0"/>
        <w:autoSpaceDN w:val="0"/>
        <w:spacing w:before="1" w:line="360" w:lineRule="auto"/>
        <w:ind w:left="284" w:hanging="138"/>
        <w:contextualSpacing w:val="0"/>
        <w:jc w:val="both"/>
        <w:rPr>
          <w:rFonts w:ascii="Times New Roman" w:hAnsi="Times New Roman" w:cs="Times New Roman"/>
          <w:sz w:val="22"/>
          <w:szCs w:val="22"/>
        </w:rPr>
      </w:pPr>
      <w:r w:rsidRPr="00AE4D40">
        <w:rPr>
          <w:rFonts w:ascii="Times New Roman" w:hAnsi="Times New Roman" w:cs="Times New Roman"/>
          <w:sz w:val="22"/>
          <w:szCs w:val="22"/>
        </w:rPr>
        <w:t>на</w:t>
      </w:r>
      <w:r w:rsidRPr="00AE4D40">
        <w:rPr>
          <w:rFonts w:ascii="Times New Roman" w:hAnsi="Times New Roman" w:cs="Times New Roman"/>
          <w:spacing w:val="-3"/>
          <w:sz w:val="22"/>
          <w:szCs w:val="22"/>
        </w:rPr>
        <w:t xml:space="preserve"> </w:t>
      </w:r>
      <w:r w:rsidRPr="00AE4D40">
        <w:rPr>
          <w:rFonts w:ascii="Times New Roman" w:hAnsi="Times New Roman" w:cs="Times New Roman"/>
          <w:sz w:val="22"/>
          <w:szCs w:val="22"/>
        </w:rPr>
        <w:t>оплату</w:t>
      </w:r>
      <w:r w:rsidRPr="00AE4D40">
        <w:rPr>
          <w:rFonts w:ascii="Times New Roman" w:hAnsi="Times New Roman" w:cs="Times New Roman"/>
          <w:spacing w:val="-7"/>
          <w:sz w:val="22"/>
          <w:szCs w:val="22"/>
        </w:rPr>
        <w:t xml:space="preserve"> </w:t>
      </w:r>
      <w:r w:rsidRPr="00AE4D40">
        <w:rPr>
          <w:rFonts w:ascii="Times New Roman" w:hAnsi="Times New Roman" w:cs="Times New Roman"/>
          <w:sz w:val="22"/>
          <w:szCs w:val="22"/>
        </w:rPr>
        <w:t>отпусков</w:t>
      </w:r>
      <w:r w:rsidRPr="00AE4D40">
        <w:rPr>
          <w:rFonts w:ascii="Times New Roman" w:hAnsi="Times New Roman" w:cs="Times New Roman"/>
          <w:spacing w:val="-2"/>
          <w:sz w:val="22"/>
          <w:szCs w:val="22"/>
        </w:rPr>
        <w:t xml:space="preserve"> работникам;</w:t>
      </w:r>
    </w:p>
    <w:p w:rsidR="00AE4D40" w:rsidRPr="00AE4D40" w:rsidRDefault="00AE4D40" w:rsidP="00AE4D40">
      <w:pPr>
        <w:pStyle w:val="a3"/>
        <w:widowControl w:val="0"/>
        <w:numPr>
          <w:ilvl w:val="0"/>
          <w:numId w:val="5"/>
        </w:numPr>
        <w:tabs>
          <w:tab w:val="left" w:pos="1197"/>
        </w:tabs>
        <w:autoSpaceDE w:val="0"/>
        <w:autoSpaceDN w:val="0"/>
        <w:spacing w:line="360" w:lineRule="auto"/>
        <w:ind w:left="284" w:hanging="138"/>
        <w:contextualSpacing w:val="0"/>
        <w:jc w:val="both"/>
        <w:rPr>
          <w:rFonts w:ascii="Times New Roman" w:hAnsi="Times New Roman" w:cs="Times New Roman"/>
          <w:sz w:val="22"/>
          <w:szCs w:val="22"/>
        </w:rPr>
      </w:pPr>
      <w:r w:rsidRPr="00AE4D40">
        <w:rPr>
          <w:rFonts w:ascii="Times New Roman" w:hAnsi="Times New Roman" w:cs="Times New Roman"/>
          <w:sz w:val="22"/>
          <w:szCs w:val="22"/>
        </w:rPr>
        <w:t>на уплату</w:t>
      </w:r>
      <w:r w:rsidRPr="00AE4D40">
        <w:rPr>
          <w:rFonts w:ascii="Times New Roman" w:hAnsi="Times New Roman" w:cs="Times New Roman"/>
          <w:spacing w:val="-6"/>
          <w:sz w:val="22"/>
          <w:szCs w:val="22"/>
        </w:rPr>
        <w:t xml:space="preserve"> </w:t>
      </w:r>
      <w:r w:rsidRPr="00AE4D40">
        <w:rPr>
          <w:rFonts w:ascii="Times New Roman" w:hAnsi="Times New Roman" w:cs="Times New Roman"/>
          <w:sz w:val="22"/>
          <w:szCs w:val="22"/>
        </w:rPr>
        <w:t>страховых</w:t>
      </w:r>
      <w:r w:rsidRPr="00AE4D40">
        <w:rPr>
          <w:rFonts w:ascii="Times New Roman" w:hAnsi="Times New Roman" w:cs="Times New Roman"/>
          <w:spacing w:val="2"/>
          <w:sz w:val="22"/>
          <w:szCs w:val="22"/>
        </w:rPr>
        <w:t xml:space="preserve"> </w:t>
      </w:r>
      <w:r w:rsidRPr="00AE4D40">
        <w:rPr>
          <w:rFonts w:ascii="Times New Roman" w:hAnsi="Times New Roman" w:cs="Times New Roman"/>
          <w:spacing w:val="-2"/>
          <w:sz w:val="22"/>
          <w:szCs w:val="22"/>
        </w:rPr>
        <w:t>взносов.</w:t>
      </w:r>
    </w:p>
    <w:p w:rsidR="00AE4D40" w:rsidRPr="00AE4D40" w:rsidRDefault="00AE4D40" w:rsidP="00AE4D40">
      <w:pPr>
        <w:pStyle w:val="a4"/>
        <w:spacing w:line="360" w:lineRule="auto"/>
        <w:ind w:left="284" w:right="1224" w:hanging="51"/>
        <w:rPr>
          <w:sz w:val="22"/>
          <w:szCs w:val="22"/>
        </w:rPr>
      </w:pPr>
      <w:r w:rsidRPr="00AE4D40">
        <w:rPr>
          <w:sz w:val="22"/>
          <w:szCs w:val="22"/>
        </w:rPr>
        <w:t>Расчет</w:t>
      </w:r>
      <w:r w:rsidRPr="00AE4D40">
        <w:rPr>
          <w:spacing w:val="-3"/>
          <w:sz w:val="22"/>
          <w:szCs w:val="22"/>
        </w:rPr>
        <w:t xml:space="preserve"> </w:t>
      </w:r>
      <w:r w:rsidRPr="00AE4D40">
        <w:rPr>
          <w:sz w:val="22"/>
          <w:szCs w:val="22"/>
        </w:rPr>
        <w:t>оценки</w:t>
      </w:r>
      <w:r w:rsidRPr="00AE4D40">
        <w:rPr>
          <w:spacing w:val="-3"/>
          <w:sz w:val="22"/>
          <w:szCs w:val="22"/>
        </w:rPr>
        <w:t xml:space="preserve"> </w:t>
      </w:r>
      <w:r w:rsidRPr="00AE4D40">
        <w:rPr>
          <w:sz w:val="22"/>
          <w:szCs w:val="22"/>
        </w:rPr>
        <w:t>обязательства</w:t>
      </w:r>
      <w:r w:rsidRPr="00AE4D40">
        <w:rPr>
          <w:spacing w:val="-4"/>
          <w:sz w:val="22"/>
          <w:szCs w:val="22"/>
        </w:rPr>
        <w:t xml:space="preserve"> </w:t>
      </w:r>
      <w:r w:rsidRPr="00AE4D40">
        <w:rPr>
          <w:sz w:val="22"/>
          <w:szCs w:val="22"/>
        </w:rPr>
        <w:t>на</w:t>
      </w:r>
      <w:r w:rsidRPr="00AE4D40">
        <w:rPr>
          <w:spacing w:val="-3"/>
          <w:sz w:val="22"/>
          <w:szCs w:val="22"/>
        </w:rPr>
        <w:t xml:space="preserve"> </w:t>
      </w:r>
      <w:r w:rsidRPr="00AE4D40">
        <w:rPr>
          <w:sz w:val="22"/>
          <w:szCs w:val="22"/>
        </w:rPr>
        <w:t>оплату</w:t>
      </w:r>
      <w:r w:rsidRPr="00AE4D40">
        <w:rPr>
          <w:spacing w:val="-8"/>
          <w:sz w:val="22"/>
          <w:szCs w:val="22"/>
        </w:rPr>
        <w:t xml:space="preserve"> </w:t>
      </w:r>
      <w:r w:rsidRPr="00AE4D40">
        <w:rPr>
          <w:sz w:val="22"/>
          <w:szCs w:val="22"/>
        </w:rPr>
        <w:t>отпусков</w:t>
      </w:r>
      <w:r w:rsidRPr="00AE4D40">
        <w:rPr>
          <w:spacing w:val="-4"/>
          <w:sz w:val="22"/>
          <w:szCs w:val="22"/>
        </w:rPr>
        <w:t xml:space="preserve"> </w:t>
      </w:r>
      <w:r w:rsidRPr="00AE4D40">
        <w:rPr>
          <w:sz w:val="22"/>
          <w:szCs w:val="22"/>
        </w:rPr>
        <w:t>производится</w:t>
      </w:r>
      <w:r w:rsidRPr="00AE4D40">
        <w:rPr>
          <w:spacing w:val="-3"/>
          <w:sz w:val="22"/>
          <w:szCs w:val="22"/>
        </w:rPr>
        <w:t xml:space="preserve"> </w:t>
      </w:r>
      <w:r w:rsidRPr="00AE4D40">
        <w:rPr>
          <w:sz w:val="22"/>
          <w:szCs w:val="22"/>
        </w:rPr>
        <w:t>в</w:t>
      </w:r>
      <w:r w:rsidRPr="00AE4D40">
        <w:rPr>
          <w:spacing w:val="-4"/>
          <w:sz w:val="22"/>
          <w:szCs w:val="22"/>
        </w:rPr>
        <w:t xml:space="preserve"> </w:t>
      </w:r>
      <w:r w:rsidRPr="00AE4D40">
        <w:rPr>
          <w:sz w:val="22"/>
          <w:szCs w:val="22"/>
        </w:rPr>
        <w:t>целом</w:t>
      </w:r>
      <w:r w:rsidRPr="00AE4D40">
        <w:rPr>
          <w:spacing w:val="-3"/>
          <w:sz w:val="22"/>
          <w:szCs w:val="22"/>
        </w:rPr>
        <w:t xml:space="preserve"> </w:t>
      </w:r>
      <w:r w:rsidRPr="00AE4D40">
        <w:rPr>
          <w:sz w:val="22"/>
          <w:szCs w:val="22"/>
        </w:rPr>
        <w:t>по</w:t>
      </w:r>
      <w:r w:rsidRPr="00AE4D40">
        <w:rPr>
          <w:spacing w:val="-3"/>
          <w:sz w:val="22"/>
          <w:szCs w:val="22"/>
        </w:rPr>
        <w:t xml:space="preserve"> </w:t>
      </w:r>
      <w:r w:rsidRPr="00AE4D40">
        <w:rPr>
          <w:sz w:val="22"/>
          <w:szCs w:val="22"/>
        </w:rPr>
        <w:t xml:space="preserve">формуле: </w:t>
      </w:r>
      <w:r w:rsidRPr="00AE4D40">
        <w:rPr>
          <w:position w:val="2"/>
          <w:sz w:val="22"/>
          <w:szCs w:val="22"/>
        </w:rPr>
        <w:t xml:space="preserve">Обязательство на оплату отпусков = </w:t>
      </w:r>
      <w:proofErr w:type="gramStart"/>
      <w:r w:rsidRPr="00AE4D40">
        <w:rPr>
          <w:position w:val="2"/>
          <w:sz w:val="22"/>
          <w:szCs w:val="22"/>
        </w:rPr>
        <w:t>∑(</w:t>
      </w:r>
      <w:proofErr w:type="gramEnd"/>
      <w:r w:rsidRPr="00AE4D40">
        <w:rPr>
          <w:position w:val="2"/>
          <w:sz w:val="22"/>
          <w:szCs w:val="22"/>
        </w:rPr>
        <w:t>К</w:t>
      </w:r>
      <w:r w:rsidRPr="00AE4D40">
        <w:rPr>
          <w:sz w:val="22"/>
          <w:szCs w:val="22"/>
        </w:rPr>
        <w:t xml:space="preserve">n </w:t>
      </w:r>
      <w:r w:rsidRPr="00AE4D40">
        <w:rPr>
          <w:position w:val="2"/>
          <w:sz w:val="22"/>
          <w:szCs w:val="22"/>
        </w:rPr>
        <w:t>х СЗП</w:t>
      </w:r>
      <w:r w:rsidRPr="00AE4D40">
        <w:rPr>
          <w:sz w:val="22"/>
          <w:szCs w:val="22"/>
        </w:rPr>
        <w:t>n</w:t>
      </w:r>
      <w:r w:rsidRPr="00AE4D40">
        <w:rPr>
          <w:position w:val="2"/>
          <w:sz w:val="22"/>
          <w:szCs w:val="22"/>
        </w:rPr>
        <w:t>),</w:t>
      </w:r>
    </w:p>
    <w:p w:rsidR="00AE4D40" w:rsidRPr="00AE4D40" w:rsidRDefault="00AE4D40" w:rsidP="00AE4D40">
      <w:pPr>
        <w:pStyle w:val="a4"/>
        <w:spacing w:line="360" w:lineRule="auto"/>
        <w:ind w:left="284" w:right="566" w:firstLine="482"/>
        <w:rPr>
          <w:sz w:val="22"/>
          <w:szCs w:val="22"/>
        </w:rPr>
      </w:pPr>
      <w:r w:rsidRPr="00AE4D40">
        <w:rPr>
          <w:position w:val="2"/>
          <w:sz w:val="22"/>
          <w:szCs w:val="22"/>
        </w:rPr>
        <w:t>где К</w:t>
      </w:r>
      <w:r w:rsidRPr="00AE4D40">
        <w:rPr>
          <w:sz w:val="22"/>
          <w:szCs w:val="22"/>
        </w:rPr>
        <w:t>n</w:t>
      </w:r>
      <w:r w:rsidRPr="00AE4D40">
        <w:rPr>
          <w:spacing w:val="40"/>
          <w:sz w:val="22"/>
          <w:szCs w:val="22"/>
        </w:rPr>
        <w:t xml:space="preserve"> </w:t>
      </w:r>
      <w:r w:rsidRPr="00AE4D40">
        <w:rPr>
          <w:position w:val="2"/>
          <w:sz w:val="22"/>
          <w:szCs w:val="22"/>
        </w:rPr>
        <w:t xml:space="preserve">- количество неиспользованных n-м сотрудником дней отпуска по состоянию </w:t>
      </w:r>
      <w:r w:rsidRPr="00AE4D40">
        <w:rPr>
          <w:position w:val="2"/>
          <w:sz w:val="22"/>
          <w:szCs w:val="22"/>
        </w:rPr>
        <w:lastRenderedPageBreak/>
        <w:t xml:space="preserve">на </w:t>
      </w:r>
      <w:r w:rsidRPr="00AE4D40">
        <w:rPr>
          <w:sz w:val="22"/>
          <w:szCs w:val="22"/>
        </w:rPr>
        <w:t>конец расчетного периода;</w:t>
      </w:r>
    </w:p>
    <w:p w:rsidR="00AE4D40" w:rsidRPr="00AE4D40" w:rsidRDefault="00AE4D40" w:rsidP="00AE4D40">
      <w:pPr>
        <w:pStyle w:val="a4"/>
        <w:spacing w:line="360" w:lineRule="auto"/>
        <w:ind w:left="284" w:right="565" w:firstLine="482"/>
        <w:rPr>
          <w:sz w:val="22"/>
          <w:szCs w:val="22"/>
        </w:rPr>
      </w:pPr>
      <w:r w:rsidRPr="00AE4D40">
        <w:rPr>
          <w:position w:val="2"/>
          <w:sz w:val="22"/>
          <w:szCs w:val="22"/>
        </w:rPr>
        <w:t>СЗП</w:t>
      </w:r>
      <w:r w:rsidRPr="00AE4D40">
        <w:rPr>
          <w:sz w:val="22"/>
          <w:szCs w:val="22"/>
        </w:rPr>
        <w:t>n</w:t>
      </w:r>
      <w:r w:rsidRPr="00AE4D40">
        <w:rPr>
          <w:spacing w:val="30"/>
          <w:sz w:val="22"/>
          <w:szCs w:val="22"/>
        </w:rPr>
        <w:t xml:space="preserve"> </w:t>
      </w:r>
      <w:r w:rsidRPr="00AE4D40">
        <w:rPr>
          <w:position w:val="2"/>
          <w:sz w:val="22"/>
          <w:szCs w:val="22"/>
        </w:rPr>
        <w:t>- средний дневной заработок n-</w:t>
      </w:r>
      <w:proofErr w:type="spellStart"/>
      <w:r w:rsidRPr="00AE4D40">
        <w:rPr>
          <w:position w:val="2"/>
          <w:sz w:val="22"/>
          <w:szCs w:val="22"/>
        </w:rPr>
        <w:t>го</w:t>
      </w:r>
      <w:proofErr w:type="spellEnd"/>
      <w:r w:rsidRPr="00AE4D40">
        <w:rPr>
          <w:position w:val="2"/>
          <w:sz w:val="22"/>
          <w:szCs w:val="22"/>
        </w:rPr>
        <w:t xml:space="preserve"> работника, определяемый по состоянию на конец </w:t>
      </w:r>
      <w:r w:rsidRPr="00AE4D40">
        <w:rPr>
          <w:sz w:val="22"/>
          <w:szCs w:val="22"/>
        </w:rPr>
        <w:t xml:space="preserve">расчетного периода в соответствии с </w:t>
      </w:r>
      <w:hyperlink r:id="rId9">
        <w:r w:rsidRPr="00AE4D40">
          <w:rPr>
            <w:sz w:val="22"/>
            <w:szCs w:val="22"/>
            <w:u w:val="single"/>
          </w:rPr>
          <w:t>п. 10</w:t>
        </w:r>
      </w:hyperlink>
      <w:r w:rsidRPr="00AE4D40">
        <w:rPr>
          <w:sz w:val="22"/>
          <w:szCs w:val="22"/>
        </w:rPr>
        <w:t xml:space="preserve"> Положения об особенностях порядка исчисления средней заработной платы (утв. Постановлением Правительства РФ от 24.12.2007 № 922);</w:t>
      </w:r>
    </w:p>
    <w:p w:rsidR="00AE4D40" w:rsidRPr="00AE4D40" w:rsidRDefault="00AE4D40" w:rsidP="00AE4D40">
      <w:pPr>
        <w:pStyle w:val="a4"/>
        <w:spacing w:line="360" w:lineRule="auto"/>
        <w:ind w:left="284" w:right="564" w:firstLine="482"/>
        <w:rPr>
          <w:sz w:val="22"/>
          <w:szCs w:val="22"/>
        </w:rPr>
      </w:pPr>
      <w:r w:rsidRPr="00AE4D40">
        <w:rPr>
          <w:sz w:val="22"/>
          <w:szCs w:val="22"/>
        </w:rPr>
        <w:t>n - число работников, имеющих право на оплачиваемые отпуска по состоянию на конец соответствующего периода.</w:t>
      </w:r>
    </w:p>
    <w:p w:rsidR="00AE4D40" w:rsidRPr="00AE4D40" w:rsidRDefault="00AE4D40" w:rsidP="00AE4D40">
      <w:pPr>
        <w:pStyle w:val="a4"/>
        <w:spacing w:line="360" w:lineRule="auto"/>
        <w:ind w:left="284" w:right="667" w:hanging="27"/>
        <w:rPr>
          <w:sz w:val="22"/>
          <w:szCs w:val="22"/>
        </w:rPr>
      </w:pPr>
      <w:r w:rsidRPr="00AE4D40">
        <w:rPr>
          <w:sz w:val="22"/>
          <w:szCs w:val="22"/>
        </w:rPr>
        <w:t>Оценка</w:t>
      </w:r>
      <w:r w:rsidRPr="00AE4D40">
        <w:rPr>
          <w:spacing w:val="-5"/>
          <w:sz w:val="22"/>
          <w:szCs w:val="22"/>
        </w:rPr>
        <w:t xml:space="preserve"> </w:t>
      </w:r>
      <w:r w:rsidRPr="00AE4D40">
        <w:rPr>
          <w:sz w:val="22"/>
          <w:szCs w:val="22"/>
        </w:rPr>
        <w:t>обязательств</w:t>
      </w:r>
      <w:r w:rsidRPr="00AE4D40">
        <w:rPr>
          <w:spacing w:val="-5"/>
          <w:sz w:val="22"/>
          <w:szCs w:val="22"/>
        </w:rPr>
        <w:t xml:space="preserve"> </w:t>
      </w:r>
      <w:r w:rsidRPr="00AE4D40">
        <w:rPr>
          <w:sz w:val="22"/>
          <w:szCs w:val="22"/>
        </w:rPr>
        <w:t>по</w:t>
      </w:r>
      <w:r w:rsidRPr="00AE4D40">
        <w:rPr>
          <w:spacing w:val="-7"/>
          <w:sz w:val="22"/>
          <w:szCs w:val="22"/>
        </w:rPr>
        <w:t xml:space="preserve"> </w:t>
      </w:r>
      <w:r w:rsidRPr="00AE4D40">
        <w:rPr>
          <w:sz w:val="22"/>
          <w:szCs w:val="22"/>
        </w:rPr>
        <w:t>сумме</w:t>
      </w:r>
      <w:r w:rsidRPr="00AE4D40">
        <w:rPr>
          <w:spacing w:val="-3"/>
          <w:sz w:val="22"/>
          <w:szCs w:val="22"/>
        </w:rPr>
        <w:t xml:space="preserve"> </w:t>
      </w:r>
      <w:r w:rsidRPr="00AE4D40">
        <w:rPr>
          <w:sz w:val="22"/>
          <w:szCs w:val="22"/>
        </w:rPr>
        <w:t>страховых</w:t>
      </w:r>
      <w:r w:rsidRPr="00AE4D40">
        <w:rPr>
          <w:spacing w:val="-2"/>
          <w:sz w:val="22"/>
          <w:szCs w:val="22"/>
        </w:rPr>
        <w:t xml:space="preserve"> </w:t>
      </w:r>
      <w:r w:rsidRPr="00AE4D40">
        <w:rPr>
          <w:sz w:val="22"/>
          <w:szCs w:val="22"/>
        </w:rPr>
        <w:t>взносов</w:t>
      </w:r>
      <w:r w:rsidRPr="00AE4D40">
        <w:rPr>
          <w:spacing w:val="-5"/>
          <w:sz w:val="22"/>
          <w:szCs w:val="22"/>
        </w:rPr>
        <w:t xml:space="preserve"> </w:t>
      </w:r>
      <w:r w:rsidRPr="00AE4D40">
        <w:rPr>
          <w:sz w:val="22"/>
          <w:szCs w:val="22"/>
        </w:rPr>
        <w:t>рассчитывается</w:t>
      </w:r>
      <w:r w:rsidRPr="00AE4D40">
        <w:rPr>
          <w:spacing w:val="-4"/>
          <w:sz w:val="22"/>
          <w:szCs w:val="22"/>
        </w:rPr>
        <w:t xml:space="preserve"> </w:t>
      </w:r>
      <w:r w:rsidRPr="00AE4D40">
        <w:rPr>
          <w:sz w:val="22"/>
          <w:szCs w:val="22"/>
        </w:rPr>
        <w:t>в</w:t>
      </w:r>
      <w:r w:rsidRPr="00AE4D40">
        <w:rPr>
          <w:spacing w:val="-3"/>
          <w:sz w:val="22"/>
          <w:szCs w:val="22"/>
        </w:rPr>
        <w:t xml:space="preserve"> </w:t>
      </w:r>
      <w:r w:rsidRPr="00AE4D40">
        <w:rPr>
          <w:sz w:val="22"/>
          <w:szCs w:val="22"/>
        </w:rPr>
        <w:t>среднем</w:t>
      </w:r>
      <w:r w:rsidRPr="00AE4D40">
        <w:rPr>
          <w:spacing w:val="-5"/>
          <w:sz w:val="22"/>
          <w:szCs w:val="22"/>
        </w:rPr>
        <w:t xml:space="preserve"> </w:t>
      </w:r>
      <w:r w:rsidRPr="00AE4D40">
        <w:rPr>
          <w:sz w:val="22"/>
          <w:szCs w:val="22"/>
        </w:rPr>
        <w:t>по</w:t>
      </w:r>
      <w:r w:rsidRPr="00AE4D40">
        <w:rPr>
          <w:spacing w:val="-4"/>
          <w:sz w:val="22"/>
          <w:szCs w:val="22"/>
        </w:rPr>
        <w:t xml:space="preserve"> </w:t>
      </w:r>
      <w:r w:rsidRPr="00AE4D40">
        <w:rPr>
          <w:sz w:val="22"/>
          <w:szCs w:val="22"/>
        </w:rPr>
        <w:t>формуле: Обязательство</w:t>
      </w:r>
      <w:r w:rsidRPr="00AE4D40">
        <w:rPr>
          <w:spacing w:val="38"/>
          <w:sz w:val="22"/>
          <w:szCs w:val="22"/>
        </w:rPr>
        <w:t xml:space="preserve"> </w:t>
      </w:r>
      <w:r w:rsidRPr="00AE4D40">
        <w:rPr>
          <w:sz w:val="22"/>
          <w:szCs w:val="22"/>
        </w:rPr>
        <w:t>на</w:t>
      </w:r>
      <w:r w:rsidRPr="00AE4D40">
        <w:rPr>
          <w:spacing w:val="40"/>
          <w:sz w:val="22"/>
          <w:szCs w:val="22"/>
        </w:rPr>
        <w:t xml:space="preserve"> </w:t>
      </w:r>
      <w:r w:rsidRPr="00AE4D40">
        <w:rPr>
          <w:sz w:val="22"/>
          <w:szCs w:val="22"/>
        </w:rPr>
        <w:t>уплату</w:t>
      </w:r>
      <w:r w:rsidRPr="00AE4D40">
        <w:rPr>
          <w:spacing w:val="35"/>
          <w:sz w:val="22"/>
          <w:szCs w:val="22"/>
        </w:rPr>
        <w:t xml:space="preserve"> </w:t>
      </w:r>
      <w:r w:rsidRPr="00AE4D40">
        <w:rPr>
          <w:sz w:val="22"/>
          <w:szCs w:val="22"/>
        </w:rPr>
        <w:t>страховых</w:t>
      </w:r>
      <w:r w:rsidRPr="00AE4D40">
        <w:rPr>
          <w:spacing w:val="39"/>
          <w:sz w:val="22"/>
          <w:szCs w:val="22"/>
        </w:rPr>
        <w:t xml:space="preserve"> </w:t>
      </w:r>
      <w:r w:rsidRPr="00AE4D40">
        <w:rPr>
          <w:sz w:val="22"/>
          <w:szCs w:val="22"/>
        </w:rPr>
        <w:t>взносов</w:t>
      </w:r>
      <w:r w:rsidRPr="00AE4D40">
        <w:rPr>
          <w:spacing w:val="37"/>
          <w:sz w:val="22"/>
          <w:szCs w:val="22"/>
        </w:rPr>
        <w:t xml:space="preserve"> </w:t>
      </w:r>
      <w:r w:rsidRPr="00AE4D40">
        <w:rPr>
          <w:sz w:val="22"/>
          <w:szCs w:val="22"/>
        </w:rPr>
        <w:t>=</w:t>
      </w:r>
      <w:r w:rsidRPr="00AE4D40">
        <w:rPr>
          <w:spacing w:val="36"/>
          <w:sz w:val="22"/>
          <w:szCs w:val="22"/>
        </w:rPr>
        <w:t xml:space="preserve"> </w:t>
      </w:r>
      <w:r w:rsidRPr="00AE4D40">
        <w:rPr>
          <w:sz w:val="22"/>
          <w:szCs w:val="22"/>
        </w:rPr>
        <w:t>Обязательство</w:t>
      </w:r>
      <w:r w:rsidRPr="00AE4D40">
        <w:rPr>
          <w:spacing w:val="38"/>
          <w:sz w:val="22"/>
          <w:szCs w:val="22"/>
        </w:rPr>
        <w:t xml:space="preserve"> </w:t>
      </w:r>
      <w:r w:rsidRPr="00AE4D40">
        <w:rPr>
          <w:sz w:val="22"/>
          <w:szCs w:val="22"/>
        </w:rPr>
        <w:t>на</w:t>
      </w:r>
      <w:r w:rsidRPr="00AE4D40">
        <w:rPr>
          <w:spacing w:val="39"/>
          <w:sz w:val="22"/>
          <w:szCs w:val="22"/>
        </w:rPr>
        <w:t xml:space="preserve"> </w:t>
      </w:r>
      <w:r w:rsidRPr="00AE4D40">
        <w:rPr>
          <w:sz w:val="22"/>
          <w:szCs w:val="22"/>
        </w:rPr>
        <w:t>оплату</w:t>
      </w:r>
      <w:r w:rsidRPr="00AE4D40">
        <w:rPr>
          <w:spacing w:val="35"/>
          <w:sz w:val="22"/>
          <w:szCs w:val="22"/>
        </w:rPr>
        <w:t xml:space="preserve"> </w:t>
      </w:r>
      <w:r w:rsidRPr="00AE4D40">
        <w:rPr>
          <w:sz w:val="22"/>
          <w:szCs w:val="22"/>
        </w:rPr>
        <w:t>отпусков</w:t>
      </w:r>
      <w:r w:rsidRPr="00AE4D40">
        <w:rPr>
          <w:spacing w:val="37"/>
          <w:sz w:val="22"/>
          <w:szCs w:val="22"/>
        </w:rPr>
        <w:t xml:space="preserve"> </w:t>
      </w:r>
      <w:r w:rsidRPr="00AE4D40">
        <w:rPr>
          <w:sz w:val="22"/>
          <w:szCs w:val="22"/>
        </w:rPr>
        <w:t>x</w:t>
      </w:r>
    </w:p>
    <w:p w:rsidR="00AE4D40" w:rsidRPr="00AE4D40" w:rsidRDefault="00AE4D40" w:rsidP="00AE4D40">
      <w:pPr>
        <w:pStyle w:val="a4"/>
        <w:spacing w:line="360" w:lineRule="auto"/>
        <w:ind w:left="284"/>
        <w:rPr>
          <w:sz w:val="22"/>
          <w:szCs w:val="22"/>
        </w:rPr>
      </w:pPr>
      <w:r w:rsidRPr="00AE4D40">
        <w:rPr>
          <w:spacing w:val="-5"/>
          <w:sz w:val="22"/>
          <w:szCs w:val="22"/>
        </w:rPr>
        <w:t>С,</w:t>
      </w:r>
    </w:p>
    <w:p w:rsidR="00AE4D40" w:rsidRPr="00AE4D40" w:rsidRDefault="00AE4D40" w:rsidP="00AE4D40">
      <w:pPr>
        <w:pStyle w:val="a4"/>
        <w:spacing w:line="360" w:lineRule="auto"/>
        <w:ind w:left="284" w:right="566" w:firstLine="482"/>
        <w:rPr>
          <w:sz w:val="22"/>
          <w:szCs w:val="22"/>
        </w:rPr>
      </w:pPr>
      <w:r w:rsidRPr="00AE4D40">
        <w:rPr>
          <w:sz w:val="22"/>
          <w:szCs w:val="22"/>
        </w:rPr>
        <w:t xml:space="preserve">где </w:t>
      </w:r>
      <w:proofErr w:type="gramStart"/>
      <w:r w:rsidRPr="00AE4D40">
        <w:rPr>
          <w:sz w:val="22"/>
          <w:szCs w:val="22"/>
        </w:rPr>
        <w:t>С</w:t>
      </w:r>
      <w:proofErr w:type="gramEnd"/>
      <w:r w:rsidRPr="00AE4D40">
        <w:rPr>
          <w:sz w:val="22"/>
          <w:szCs w:val="22"/>
        </w:rPr>
        <w:t xml:space="preserve"> - средневзвешенная ставка страховых взносов за последний месяц соответствующего периода.</w:t>
      </w:r>
    </w:p>
    <w:p w:rsidR="00AE4D40" w:rsidRPr="00AE4D40" w:rsidRDefault="00AE4D40" w:rsidP="00AE4D40">
      <w:pPr>
        <w:pStyle w:val="a4"/>
        <w:spacing w:line="360" w:lineRule="auto"/>
        <w:ind w:left="284" w:right="565" w:firstLine="482"/>
        <w:rPr>
          <w:sz w:val="22"/>
          <w:szCs w:val="22"/>
        </w:rPr>
      </w:pPr>
      <w:r w:rsidRPr="00AE4D40">
        <w:rPr>
          <w:sz w:val="22"/>
          <w:szCs w:val="22"/>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w:t>
      </w:r>
      <w:r w:rsidRPr="00AE4D40">
        <w:rPr>
          <w:spacing w:val="80"/>
          <w:sz w:val="22"/>
          <w:szCs w:val="22"/>
        </w:rPr>
        <w:t xml:space="preserve"> </w:t>
      </w:r>
      <w:r w:rsidRPr="00AE4D40">
        <w:rPr>
          <w:sz w:val="22"/>
          <w:szCs w:val="22"/>
        </w:rPr>
        <w:t>уплату страховых взносов.</w:t>
      </w:r>
    </w:p>
    <w:p w:rsidR="00AE4D40" w:rsidRPr="00AE4D40" w:rsidRDefault="00AE4D40" w:rsidP="00AE4D40">
      <w:pPr>
        <w:pStyle w:val="a4"/>
        <w:spacing w:line="360" w:lineRule="auto"/>
        <w:ind w:left="284" w:right="569" w:firstLine="482"/>
        <w:rPr>
          <w:sz w:val="22"/>
          <w:szCs w:val="22"/>
        </w:rPr>
      </w:pPr>
      <w:r w:rsidRPr="00AE4D40">
        <w:rPr>
          <w:sz w:val="22"/>
          <w:szCs w:val="22"/>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p>
    <w:p w:rsidR="00AE4D40" w:rsidRPr="00AE4D40" w:rsidRDefault="00AE4D40" w:rsidP="00AE4D40">
      <w:pPr>
        <w:pStyle w:val="a4"/>
        <w:spacing w:before="68" w:line="360" w:lineRule="auto"/>
        <w:ind w:left="284" w:right="566" w:firstLine="482"/>
        <w:rPr>
          <w:sz w:val="22"/>
          <w:szCs w:val="22"/>
        </w:rPr>
      </w:pPr>
      <w:r w:rsidRPr="00AE4D40">
        <w:rPr>
          <w:sz w:val="22"/>
          <w:szCs w:val="22"/>
        </w:rPr>
        <w:t>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Доначисленная сумма резерва относится на расходы текущего финансового года.</w:t>
      </w:r>
    </w:p>
    <w:p w:rsidR="00AE4D40" w:rsidRPr="00AE4D40" w:rsidRDefault="00AE4D40" w:rsidP="00AE4D40">
      <w:pPr>
        <w:pStyle w:val="a4"/>
        <w:spacing w:before="1" w:line="360" w:lineRule="auto"/>
        <w:ind w:left="284" w:right="568" w:firstLine="482"/>
        <w:rPr>
          <w:sz w:val="22"/>
          <w:szCs w:val="22"/>
        </w:rPr>
      </w:pPr>
      <w:r w:rsidRPr="00AE4D40">
        <w:rPr>
          <w:sz w:val="22"/>
          <w:szCs w:val="22"/>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AE4D40" w:rsidRPr="00AE4D40" w:rsidRDefault="00AE4D40" w:rsidP="00AE4D40">
      <w:pPr>
        <w:tabs>
          <w:tab w:val="left" w:pos="4434"/>
        </w:tabs>
        <w:spacing w:before="122" w:line="360" w:lineRule="auto"/>
        <w:ind w:left="284" w:right="566" w:hanging="568"/>
        <w:jc w:val="center"/>
        <w:rPr>
          <w:rFonts w:ascii="Times New Roman" w:hAnsi="Times New Roman" w:cs="Times New Roman"/>
          <w:b/>
          <w:sz w:val="22"/>
          <w:szCs w:val="22"/>
        </w:rPr>
      </w:pPr>
      <w:r w:rsidRPr="00AE4D40">
        <w:rPr>
          <w:rFonts w:ascii="Times New Roman" w:hAnsi="Times New Roman" w:cs="Times New Roman"/>
          <w:b/>
          <w:sz w:val="22"/>
          <w:szCs w:val="22"/>
        </w:rPr>
        <w:t>Сведения</w:t>
      </w:r>
      <w:r w:rsidRPr="00AE4D40">
        <w:rPr>
          <w:rFonts w:ascii="Times New Roman" w:hAnsi="Times New Roman" w:cs="Times New Roman"/>
          <w:b/>
          <w:spacing w:val="-7"/>
          <w:sz w:val="22"/>
          <w:szCs w:val="22"/>
        </w:rPr>
        <w:t xml:space="preserve"> </w:t>
      </w:r>
      <w:r w:rsidRPr="00AE4D40">
        <w:rPr>
          <w:rFonts w:ascii="Times New Roman" w:hAnsi="Times New Roman" w:cs="Times New Roman"/>
          <w:b/>
          <w:sz w:val="22"/>
          <w:szCs w:val="22"/>
        </w:rPr>
        <w:t>о</w:t>
      </w:r>
      <w:r w:rsidRPr="00AE4D40">
        <w:rPr>
          <w:rFonts w:ascii="Times New Roman" w:hAnsi="Times New Roman" w:cs="Times New Roman"/>
          <w:b/>
          <w:spacing w:val="-5"/>
          <w:sz w:val="22"/>
          <w:szCs w:val="22"/>
        </w:rPr>
        <w:t xml:space="preserve"> </w:t>
      </w:r>
      <w:r w:rsidRPr="00AE4D40">
        <w:rPr>
          <w:rFonts w:ascii="Times New Roman" w:hAnsi="Times New Roman" w:cs="Times New Roman"/>
          <w:b/>
          <w:sz w:val="22"/>
          <w:szCs w:val="22"/>
        </w:rPr>
        <w:t>количестве</w:t>
      </w:r>
      <w:r w:rsidRPr="00AE4D40">
        <w:rPr>
          <w:rFonts w:ascii="Times New Roman" w:hAnsi="Times New Roman" w:cs="Times New Roman"/>
          <w:b/>
          <w:spacing w:val="-7"/>
          <w:sz w:val="22"/>
          <w:szCs w:val="22"/>
        </w:rPr>
        <w:t xml:space="preserve"> </w:t>
      </w:r>
      <w:r w:rsidRPr="00AE4D40">
        <w:rPr>
          <w:rFonts w:ascii="Times New Roman" w:hAnsi="Times New Roman" w:cs="Times New Roman"/>
          <w:b/>
          <w:sz w:val="22"/>
          <w:szCs w:val="22"/>
        </w:rPr>
        <w:t>неиспользованных</w:t>
      </w:r>
      <w:r w:rsidRPr="00AE4D40">
        <w:rPr>
          <w:rFonts w:ascii="Times New Roman" w:hAnsi="Times New Roman" w:cs="Times New Roman"/>
          <w:b/>
          <w:spacing w:val="-7"/>
          <w:sz w:val="22"/>
          <w:szCs w:val="22"/>
        </w:rPr>
        <w:t xml:space="preserve"> </w:t>
      </w:r>
      <w:r w:rsidRPr="00AE4D40">
        <w:rPr>
          <w:rFonts w:ascii="Times New Roman" w:hAnsi="Times New Roman" w:cs="Times New Roman"/>
          <w:b/>
          <w:sz w:val="22"/>
          <w:szCs w:val="22"/>
        </w:rPr>
        <w:t>дней</w:t>
      </w:r>
      <w:r w:rsidRPr="00AE4D40">
        <w:rPr>
          <w:rFonts w:ascii="Times New Roman" w:hAnsi="Times New Roman" w:cs="Times New Roman"/>
          <w:b/>
          <w:spacing w:val="-7"/>
          <w:sz w:val="22"/>
          <w:szCs w:val="22"/>
        </w:rPr>
        <w:t xml:space="preserve"> </w:t>
      </w:r>
      <w:r w:rsidRPr="00AE4D40">
        <w:rPr>
          <w:rFonts w:ascii="Times New Roman" w:hAnsi="Times New Roman" w:cs="Times New Roman"/>
          <w:b/>
          <w:sz w:val="22"/>
          <w:szCs w:val="22"/>
        </w:rPr>
        <w:t xml:space="preserve">отпуска по состоянию на </w:t>
      </w:r>
      <w:proofErr w:type="gramStart"/>
      <w:r w:rsidRPr="00AE4D40">
        <w:rPr>
          <w:rFonts w:ascii="Times New Roman" w:hAnsi="Times New Roman" w:cs="Times New Roman"/>
          <w:b/>
          <w:sz w:val="22"/>
          <w:szCs w:val="22"/>
        </w:rPr>
        <w:t>"</w:t>
      </w:r>
      <w:r w:rsidRPr="00AE4D40">
        <w:rPr>
          <w:rFonts w:ascii="Times New Roman" w:hAnsi="Times New Roman" w:cs="Times New Roman"/>
          <w:spacing w:val="80"/>
          <w:sz w:val="22"/>
          <w:szCs w:val="22"/>
          <w:u w:val="thick"/>
        </w:rPr>
        <w:t xml:space="preserve">  </w:t>
      </w:r>
      <w:r w:rsidRPr="00AE4D40">
        <w:rPr>
          <w:rFonts w:ascii="Times New Roman" w:hAnsi="Times New Roman" w:cs="Times New Roman"/>
          <w:b/>
          <w:sz w:val="22"/>
          <w:szCs w:val="22"/>
        </w:rPr>
        <w:t>"</w:t>
      </w:r>
      <w:proofErr w:type="gramEnd"/>
      <w:r w:rsidRPr="00AE4D40">
        <w:rPr>
          <w:rFonts w:ascii="Times New Roman" w:hAnsi="Times New Roman" w:cs="Times New Roman"/>
          <w:b/>
          <w:sz w:val="22"/>
          <w:szCs w:val="22"/>
        </w:rPr>
        <w:t xml:space="preserve"> </w:t>
      </w:r>
      <w:r w:rsidRPr="00AE4D40">
        <w:rPr>
          <w:rFonts w:ascii="Times New Roman" w:hAnsi="Times New Roman" w:cs="Times New Roman"/>
          <w:b/>
          <w:sz w:val="22"/>
          <w:szCs w:val="22"/>
          <w:u w:val="single"/>
        </w:rPr>
        <w:tab/>
      </w:r>
      <w:r w:rsidRPr="00AE4D40">
        <w:rPr>
          <w:rFonts w:ascii="Times New Roman" w:hAnsi="Times New Roman" w:cs="Times New Roman"/>
          <w:b/>
          <w:sz w:val="22"/>
          <w:szCs w:val="22"/>
        </w:rPr>
        <w:t>20</w:t>
      </w:r>
      <w:r w:rsidRPr="00AE4D40">
        <w:rPr>
          <w:rFonts w:ascii="Times New Roman" w:hAnsi="Times New Roman" w:cs="Times New Roman"/>
          <w:b/>
          <w:spacing w:val="80"/>
          <w:w w:val="150"/>
          <w:sz w:val="22"/>
          <w:szCs w:val="22"/>
          <w:u w:val="single"/>
        </w:rPr>
        <w:t xml:space="preserve">  </w:t>
      </w:r>
      <w:r w:rsidRPr="00AE4D40">
        <w:rPr>
          <w:rFonts w:ascii="Times New Roman" w:hAnsi="Times New Roman" w:cs="Times New Roman"/>
          <w:b/>
          <w:sz w:val="22"/>
          <w:szCs w:val="22"/>
        </w:rPr>
        <w:t>г.</w:t>
      </w:r>
    </w:p>
    <w:tbl>
      <w:tblPr>
        <w:tblStyle w:val="TableNormal"/>
        <w:tblW w:w="0" w:type="auto"/>
        <w:tblInd w:w="-7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12"/>
        <w:gridCol w:w="2446"/>
        <w:gridCol w:w="2755"/>
        <w:gridCol w:w="4183"/>
      </w:tblGrid>
      <w:tr w:rsidR="00AE4D40" w:rsidRPr="00AE4D40" w:rsidTr="00AE4D40">
        <w:trPr>
          <w:trHeight w:val="1106"/>
        </w:trPr>
        <w:tc>
          <w:tcPr>
            <w:tcW w:w="612" w:type="dxa"/>
          </w:tcPr>
          <w:p w:rsidR="00AE4D40" w:rsidRPr="00AE4D40" w:rsidRDefault="00AE4D40" w:rsidP="00AE4D40">
            <w:pPr>
              <w:pStyle w:val="TableParagraph"/>
              <w:spacing w:before="115" w:line="360" w:lineRule="auto"/>
              <w:ind w:left="284" w:right="199"/>
              <w:jc w:val="both"/>
            </w:pPr>
            <w:r w:rsidRPr="00AE4D40">
              <w:rPr>
                <w:spacing w:val="-10"/>
              </w:rPr>
              <w:t xml:space="preserve">№ </w:t>
            </w:r>
            <w:r w:rsidRPr="00AE4D40">
              <w:rPr>
                <w:spacing w:val="-4"/>
              </w:rPr>
              <w:t>п/п</w:t>
            </w:r>
          </w:p>
        </w:tc>
        <w:tc>
          <w:tcPr>
            <w:tcW w:w="2446" w:type="dxa"/>
          </w:tcPr>
          <w:p w:rsidR="00AE4D40" w:rsidRPr="00AE4D40" w:rsidRDefault="00AE4D40" w:rsidP="00AE4D40">
            <w:pPr>
              <w:pStyle w:val="TableParagraph"/>
              <w:spacing w:before="115" w:line="360" w:lineRule="auto"/>
              <w:ind w:left="284"/>
              <w:jc w:val="both"/>
            </w:pPr>
            <w:proofErr w:type="spellStart"/>
            <w:r w:rsidRPr="00AE4D40">
              <w:t>Должность</w:t>
            </w:r>
            <w:proofErr w:type="spellEnd"/>
            <w:r w:rsidRPr="00AE4D40">
              <w:rPr>
                <w:spacing w:val="-8"/>
              </w:rPr>
              <w:t xml:space="preserve"> </w:t>
            </w:r>
            <w:proofErr w:type="spellStart"/>
            <w:r w:rsidRPr="00AE4D40">
              <w:rPr>
                <w:spacing w:val="-2"/>
              </w:rPr>
              <w:t>работника</w:t>
            </w:r>
            <w:proofErr w:type="spellEnd"/>
          </w:p>
        </w:tc>
        <w:tc>
          <w:tcPr>
            <w:tcW w:w="2755" w:type="dxa"/>
          </w:tcPr>
          <w:p w:rsidR="00AE4D40" w:rsidRPr="00AE4D40" w:rsidRDefault="00AE4D40" w:rsidP="00AE4D40">
            <w:pPr>
              <w:pStyle w:val="TableParagraph"/>
              <w:spacing w:before="115" w:line="360" w:lineRule="auto"/>
              <w:ind w:left="284"/>
              <w:jc w:val="both"/>
            </w:pPr>
            <w:r w:rsidRPr="00AE4D40">
              <w:rPr>
                <w:spacing w:val="-2"/>
              </w:rPr>
              <w:t>Ф.И.О.</w:t>
            </w:r>
          </w:p>
        </w:tc>
        <w:tc>
          <w:tcPr>
            <w:tcW w:w="4183" w:type="dxa"/>
          </w:tcPr>
          <w:p w:rsidR="00AE4D40" w:rsidRPr="00AE4D40" w:rsidRDefault="00AE4D40" w:rsidP="00AE4D40">
            <w:pPr>
              <w:pStyle w:val="TableParagraph"/>
              <w:spacing w:before="115" w:line="360" w:lineRule="auto"/>
              <w:ind w:left="284" w:right="99"/>
              <w:jc w:val="both"/>
              <w:rPr>
                <w:lang w:val="ru-RU"/>
              </w:rPr>
            </w:pPr>
            <w:r w:rsidRPr="00AE4D40">
              <w:rPr>
                <w:lang w:val="ru-RU"/>
              </w:rPr>
              <w:t xml:space="preserve">Количество неиспользованных дней отпуска за фактически отработанное </w:t>
            </w:r>
            <w:r w:rsidRPr="00AE4D40">
              <w:rPr>
                <w:spacing w:val="-2"/>
                <w:lang w:val="ru-RU"/>
              </w:rPr>
              <w:t>время</w:t>
            </w:r>
          </w:p>
        </w:tc>
      </w:tr>
      <w:tr w:rsidR="00AE4D40" w:rsidRPr="00AE4D40" w:rsidTr="00AE4D40">
        <w:trPr>
          <w:trHeight w:val="527"/>
        </w:trPr>
        <w:tc>
          <w:tcPr>
            <w:tcW w:w="612" w:type="dxa"/>
          </w:tcPr>
          <w:p w:rsidR="00AE4D40" w:rsidRPr="00AE4D40" w:rsidRDefault="00AE4D40" w:rsidP="00AE4D40">
            <w:pPr>
              <w:pStyle w:val="TableParagraph"/>
              <w:spacing w:line="360" w:lineRule="auto"/>
              <w:ind w:left="284"/>
              <w:jc w:val="both"/>
              <w:rPr>
                <w:lang w:val="ru-RU"/>
              </w:rPr>
            </w:pPr>
          </w:p>
        </w:tc>
        <w:tc>
          <w:tcPr>
            <w:tcW w:w="2446" w:type="dxa"/>
          </w:tcPr>
          <w:p w:rsidR="00AE4D40" w:rsidRPr="00AE4D40" w:rsidRDefault="00AE4D40" w:rsidP="00AE4D40">
            <w:pPr>
              <w:pStyle w:val="TableParagraph"/>
              <w:spacing w:line="360" w:lineRule="auto"/>
              <w:ind w:left="284"/>
              <w:jc w:val="both"/>
              <w:rPr>
                <w:lang w:val="ru-RU"/>
              </w:rPr>
            </w:pPr>
          </w:p>
        </w:tc>
        <w:tc>
          <w:tcPr>
            <w:tcW w:w="2755" w:type="dxa"/>
          </w:tcPr>
          <w:p w:rsidR="00AE4D40" w:rsidRPr="00AE4D40" w:rsidRDefault="00AE4D40" w:rsidP="00AE4D40">
            <w:pPr>
              <w:pStyle w:val="TableParagraph"/>
              <w:spacing w:line="360" w:lineRule="auto"/>
              <w:ind w:left="284"/>
              <w:jc w:val="both"/>
              <w:rPr>
                <w:lang w:val="ru-RU"/>
              </w:rPr>
            </w:pPr>
          </w:p>
        </w:tc>
        <w:tc>
          <w:tcPr>
            <w:tcW w:w="4183" w:type="dxa"/>
          </w:tcPr>
          <w:p w:rsidR="00AE4D40" w:rsidRPr="00AE4D40" w:rsidRDefault="00AE4D40" w:rsidP="00AE4D40">
            <w:pPr>
              <w:pStyle w:val="TableParagraph"/>
              <w:spacing w:line="360" w:lineRule="auto"/>
              <w:ind w:left="284"/>
              <w:jc w:val="both"/>
              <w:rPr>
                <w:lang w:val="ru-RU"/>
              </w:rPr>
            </w:pPr>
          </w:p>
        </w:tc>
      </w:tr>
    </w:tbl>
    <w:p w:rsidR="00AE4D40" w:rsidRPr="00AE4D40" w:rsidRDefault="00AE4D40" w:rsidP="00AE4D40">
      <w:pPr>
        <w:tabs>
          <w:tab w:val="left" w:pos="3457"/>
          <w:tab w:val="left" w:pos="3755"/>
          <w:tab w:val="left" w:pos="4141"/>
          <w:tab w:val="left" w:pos="5317"/>
          <w:tab w:val="left" w:pos="5533"/>
          <w:tab w:val="left" w:pos="6047"/>
          <w:tab w:val="left" w:pos="7898"/>
        </w:tabs>
        <w:spacing w:before="114" w:line="360" w:lineRule="auto"/>
        <w:ind w:left="284"/>
        <w:jc w:val="both"/>
        <w:rPr>
          <w:rFonts w:ascii="Times New Roman" w:hAnsi="Times New Roman" w:cs="Times New Roman"/>
          <w:sz w:val="22"/>
          <w:szCs w:val="22"/>
        </w:rPr>
      </w:pPr>
      <w:r w:rsidRPr="00AE4D40">
        <w:rPr>
          <w:rFonts w:ascii="Times New Roman" w:hAnsi="Times New Roman" w:cs="Times New Roman"/>
          <w:sz w:val="22"/>
          <w:szCs w:val="22"/>
        </w:rPr>
        <w:t>Исполнитель</w:t>
      </w:r>
      <w:proofErr w:type="gramStart"/>
      <w:r w:rsidRPr="00AE4D40">
        <w:rPr>
          <w:rFonts w:ascii="Times New Roman" w:hAnsi="Times New Roman" w:cs="Times New Roman"/>
          <w:spacing w:val="-3"/>
          <w:sz w:val="22"/>
          <w:szCs w:val="22"/>
        </w:rPr>
        <w:t xml:space="preserve"> </w:t>
      </w:r>
      <w:r w:rsidRPr="00AE4D40">
        <w:rPr>
          <w:rFonts w:ascii="Times New Roman" w:hAnsi="Times New Roman" w:cs="Times New Roman"/>
          <w:spacing w:val="49"/>
          <w:sz w:val="22"/>
          <w:szCs w:val="22"/>
          <w:u w:val="single"/>
        </w:rPr>
        <w:t xml:space="preserve">  </w:t>
      </w:r>
      <w:r w:rsidRPr="00AE4D40">
        <w:rPr>
          <w:rFonts w:ascii="Times New Roman" w:hAnsi="Times New Roman" w:cs="Times New Roman"/>
          <w:spacing w:val="-2"/>
          <w:sz w:val="22"/>
          <w:szCs w:val="22"/>
          <w:u w:val="single"/>
        </w:rPr>
        <w:t>(</w:t>
      </w:r>
      <w:proofErr w:type="gramEnd"/>
      <w:r w:rsidRPr="00AE4D40">
        <w:rPr>
          <w:rFonts w:ascii="Times New Roman" w:hAnsi="Times New Roman" w:cs="Times New Roman"/>
          <w:spacing w:val="-2"/>
          <w:sz w:val="22"/>
          <w:szCs w:val="22"/>
          <w:u w:val="single"/>
        </w:rPr>
        <w:t>должность)</w:t>
      </w:r>
      <w:r w:rsidRPr="00AE4D40">
        <w:rPr>
          <w:rFonts w:ascii="Times New Roman" w:hAnsi="Times New Roman" w:cs="Times New Roman"/>
          <w:sz w:val="22"/>
          <w:szCs w:val="22"/>
          <w:u w:val="single"/>
        </w:rPr>
        <w:tab/>
      </w:r>
      <w:r w:rsidRPr="00AE4D40">
        <w:rPr>
          <w:rFonts w:ascii="Times New Roman" w:hAnsi="Times New Roman" w:cs="Times New Roman"/>
          <w:sz w:val="22"/>
          <w:szCs w:val="22"/>
        </w:rPr>
        <w:tab/>
      </w:r>
      <w:r w:rsidRPr="00AE4D40">
        <w:rPr>
          <w:rFonts w:ascii="Times New Roman" w:hAnsi="Times New Roman" w:cs="Times New Roman"/>
          <w:sz w:val="22"/>
          <w:szCs w:val="22"/>
          <w:u w:val="single"/>
        </w:rPr>
        <w:tab/>
      </w:r>
      <w:r w:rsidRPr="00AE4D40">
        <w:rPr>
          <w:rFonts w:ascii="Times New Roman" w:hAnsi="Times New Roman" w:cs="Times New Roman"/>
          <w:spacing w:val="-2"/>
          <w:sz w:val="22"/>
          <w:szCs w:val="22"/>
          <w:u w:val="single"/>
        </w:rPr>
        <w:t>(подпись)</w:t>
      </w:r>
      <w:r w:rsidRPr="00AE4D40">
        <w:rPr>
          <w:rFonts w:ascii="Times New Roman" w:hAnsi="Times New Roman" w:cs="Times New Roman"/>
          <w:sz w:val="22"/>
          <w:szCs w:val="22"/>
          <w:u w:val="single"/>
        </w:rPr>
        <w:tab/>
      </w:r>
      <w:r w:rsidRPr="00AE4D40">
        <w:rPr>
          <w:rFonts w:ascii="Times New Roman" w:hAnsi="Times New Roman" w:cs="Times New Roman"/>
          <w:sz w:val="22"/>
          <w:szCs w:val="22"/>
        </w:rPr>
        <w:tab/>
      </w:r>
      <w:r w:rsidRPr="00AE4D40">
        <w:rPr>
          <w:rFonts w:ascii="Times New Roman" w:hAnsi="Times New Roman" w:cs="Times New Roman"/>
          <w:spacing w:val="-10"/>
          <w:sz w:val="22"/>
          <w:szCs w:val="22"/>
        </w:rPr>
        <w:t>(</w:t>
      </w:r>
      <w:r w:rsidRPr="00AE4D40">
        <w:rPr>
          <w:rFonts w:ascii="Times New Roman" w:hAnsi="Times New Roman" w:cs="Times New Roman"/>
          <w:sz w:val="22"/>
          <w:szCs w:val="22"/>
          <w:u w:val="single"/>
        </w:rPr>
        <w:tab/>
      </w:r>
      <w:r w:rsidRPr="00AE4D40">
        <w:rPr>
          <w:rFonts w:ascii="Times New Roman" w:hAnsi="Times New Roman" w:cs="Times New Roman"/>
          <w:spacing w:val="-2"/>
          <w:sz w:val="22"/>
          <w:szCs w:val="22"/>
          <w:u w:val="single"/>
        </w:rPr>
        <w:t>(расшифровка)</w:t>
      </w:r>
      <w:r w:rsidRPr="00AE4D40">
        <w:rPr>
          <w:rFonts w:ascii="Times New Roman" w:hAnsi="Times New Roman" w:cs="Times New Roman"/>
          <w:sz w:val="22"/>
          <w:szCs w:val="22"/>
          <w:u w:val="single"/>
        </w:rPr>
        <w:tab/>
      </w:r>
      <w:r w:rsidRPr="00AE4D40">
        <w:rPr>
          <w:rFonts w:ascii="Times New Roman" w:hAnsi="Times New Roman" w:cs="Times New Roman"/>
          <w:spacing w:val="-10"/>
          <w:sz w:val="22"/>
          <w:szCs w:val="22"/>
        </w:rPr>
        <w:t>)</w:t>
      </w:r>
    </w:p>
    <w:p w:rsidR="00AE4D40" w:rsidRPr="00AE4D40" w:rsidRDefault="00AE4D40" w:rsidP="00AE4D40">
      <w:pPr>
        <w:pStyle w:val="a4"/>
        <w:spacing w:before="14" w:line="360" w:lineRule="auto"/>
        <w:ind w:left="284"/>
        <w:rPr>
          <w:sz w:val="22"/>
          <w:szCs w:val="22"/>
        </w:rPr>
      </w:pPr>
      <w:r w:rsidRPr="00AE4D40">
        <w:rPr>
          <w:noProof/>
          <w:sz w:val="22"/>
          <w:szCs w:val="22"/>
          <w:lang w:bidi="ar-SA"/>
        </w:rPr>
        <mc:AlternateContent>
          <mc:Choice Requires="wps">
            <w:drawing>
              <wp:anchor distT="0" distB="0" distL="0" distR="0" simplePos="0" relativeHeight="251659264" behindDoc="1" locked="0" layoutInCell="1" allowOverlap="1" wp14:anchorId="31360ABB" wp14:editId="01466B26">
                <wp:simplePos x="0" y="0"/>
                <wp:positionH relativeFrom="page">
                  <wp:posOffset>2829179</wp:posOffset>
                </wp:positionH>
                <wp:positionV relativeFrom="paragraph">
                  <wp:posOffset>170213</wp:posOffset>
                </wp:positionV>
                <wp:extent cx="3556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6350"/>
                        </a:xfrm>
                        <a:custGeom>
                          <a:avLst/>
                          <a:gdLst/>
                          <a:ahLst/>
                          <a:cxnLst/>
                          <a:rect l="l" t="t" r="r" b="b"/>
                          <a:pathLst>
                            <a:path w="35560" h="6350">
                              <a:moveTo>
                                <a:pt x="35051" y="0"/>
                              </a:moveTo>
                              <a:lnTo>
                                <a:pt x="0" y="0"/>
                              </a:lnTo>
                              <a:lnTo>
                                <a:pt x="0" y="6095"/>
                              </a:lnTo>
                              <a:lnTo>
                                <a:pt x="35051" y="6095"/>
                              </a:lnTo>
                              <a:lnTo>
                                <a:pt x="350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
            <w:pict>
              <v:shape w14:anchorId="78B9B398" id="Graphic 2" o:spid="_x0000_s1026" style="position:absolute;margin-left:222.75pt;margin-top:13.4pt;width:2.8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35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" path="m35051,l,,,6095r35051,l35051,xe" fillcolor="black" stroked="f">
                <v:path arrowok="t"/>
                <w10:wrap type="topAndBottom" anchorx="page"/>
              </v:shape>
            </w:pict>
          </mc:Fallback>
        </mc:AlternateContent>
      </w:r>
    </w:p>
    <w:p w:rsidR="00AE4D40" w:rsidRPr="00AE4D40" w:rsidRDefault="00AE4D40" w:rsidP="00AE4D40">
      <w:pPr>
        <w:pStyle w:val="a4"/>
        <w:spacing w:before="38" w:line="360" w:lineRule="auto"/>
        <w:ind w:left="284"/>
        <w:rPr>
          <w:sz w:val="22"/>
          <w:szCs w:val="22"/>
        </w:rPr>
      </w:pPr>
    </w:p>
    <w:p w:rsidR="00AE4D40" w:rsidRDefault="00AE4D40" w:rsidP="00AE4D40">
      <w:pPr>
        <w:tabs>
          <w:tab w:val="left" w:pos="3106"/>
        </w:tabs>
        <w:spacing w:line="360" w:lineRule="auto"/>
        <w:ind w:left="284"/>
        <w:jc w:val="both"/>
        <w:rPr>
          <w:rFonts w:ascii="Times New Roman" w:hAnsi="Times New Roman" w:cs="Times New Roman"/>
          <w:spacing w:val="-5"/>
          <w:sz w:val="22"/>
          <w:szCs w:val="22"/>
        </w:rPr>
      </w:pPr>
      <w:r w:rsidRPr="00AE4D40">
        <w:rPr>
          <w:rFonts w:ascii="Times New Roman" w:hAnsi="Times New Roman" w:cs="Times New Roman"/>
          <w:sz w:val="22"/>
          <w:szCs w:val="22"/>
        </w:rPr>
        <w:t>"</w:t>
      </w:r>
      <w:r w:rsidRPr="00AE4D40">
        <w:rPr>
          <w:rFonts w:ascii="Times New Roman" w:hAnsi="Times New Roman" w:cs="Times New Roman"/>
          <w:spacing w:val="77"/>
          <w:sz w:val="22"/>
          <w:szCs w:val="22"/>
          <w:u w:val="single"/>
        </w:rPr>
        <w:t xml:space="preserve">   </w:t>
      </w:r>
      <w:r w:rsidRPr="00AE4D40">
        <w:rPr>
          <w:rFonts w:ascii="Times New Roman" w:hAnsi="Times New Roman" w:cs="Times New Roman"/>
          <w:sz w:val="22"/>
          <w:szCs w:val="22"/>
        </w:rPr>
        <w:t xml:space="preserve">" </w:t>
      </w:r>
      <w:r w:rsidRPr="00AE4D40">
        <w:rPr>
          <w:rFonts w:ascii="Times New Roman" w:hAnsi="Times New Roman" w:cs="Times New Roman"/>
          <w:sz w:val="22"/>
          <w:szCs w:val="22"/>
          <w:u w:val="single"/>
        </w:rPr>
        <w:tab/>
      </w:r>
      <w:r w:rsidRPr="00AE4D40">
        <w:rPr>
          <w:rFonts w:ascii="Times New Roman" w:hAnsi="Times New Roman" w:cs="Times New Roman"/>
          <w:sz w:val="22"/>
          <w:szCs w:val="22"/>
        </w:rPr>
        <w:t>20</w:t>
      </w:r>
      <w:r w:rsidRPr="00AE4D40">
        <w:rPr>
          <w:rFonts w:ascii="Times New Roman" w:hAnsi="Times New Roman" w:cs="Times New Roman"/>
          <w:spacing w:val="61"/>
          <w:w w:val="150"/>
          <w:sz w:val="22"/>
          <w:szCs w:val="22"/>
          <w:u w:val="single"/>
        </w:rPr>
        <w:t xml:space="preserve">   </w:t>
      </w:r>
      <w:r w:rsidRPr="00AE4D40">
        <w:rPr>
          <w:rFonts w:ascii="Times New Roman" w:hAnsi="Times New Roman" w:cs="Times New Roman"/>
          <w:spacing w:val="-5"/>
          <w:sz w:val="22"/>
          <w:szCs w:val="22"/>
        </w:rPr>
        <w:t>г.</w:t>
      </w:r>
    </w:p>
    <w:p w:rsidR="007D6C73" w:rsidRPr="00AE4D40" w:rsidRDefault="007D6C73" w:rsidP="00AE4D40">
      <w:pPr>
        <w:tabs>
          <w:tab w:val="left" w:pos="3106"/>
        </w:tabs>
        <w:spacing w:line="360" w:lineRule="auto"/>
        <w:ind w:left="284"/>
        <w:jc w:val="both"/>
        <w:rPr>
          <w:rFonts w:ascii="Times New Roman" w:hAnsi="Times New Roman" w:cs="Times New Roman"/>
          <w:sz w:val="22"/>
          <w:szCs w:val="22"/>
        </w:rPr>
      </w:pPr>
    </w:p>
    <w:p w:rsidR="00AE4D40" w:rsidRPr="00AE4D40" w:rsidRDefault="00AE4D40" w:rsidP="00AE4D40">
      <w:pPr>
        <w:pStyle w:val="1"/>
        <w:keepNext w:val="0"/>
        <w:keepLines w:val="0"/>
        <w:widowControl w:val="0"/>
        <w:numPr>
          <w:ilvl w:val="0"/>
          <w:numId w:val="6"/>
        </w:numPr>
        <w:tabs>
          <w:tab w:val="left" w:pos="1502"/>
        </w:tabs>
        <w:autoSpaceDE w:val="0"/>
        <w:autoSpaceDN w:val="0"/>
        <w:spacing w:before="121" w:line="360" w:lineRule="auto"/>
        <w:ind w:left="284" w:hanging="359"/>
        <w:jc w:val="both"/>
        <w:rPr>
          <w:rFonts w:ascii="Times New Roman" w:hAnsi="Times New Roman" w:cs="Times New Roman"/>
          <w:color w:val="auto"/>
          <w:sz w:val="22"/>
          <w:szCs w:val="22"/>
        </w:rPr>
      </w:pPr>
      <w:r w:rsidRPr="00AE4D40">
        <w:rPr>
          <w:rFonts w:ascii="Times New Roman" w:hAnsi="Times New Roman" w:cs="Times New Roman"/>
          <w:color w:val="auto"/>
          <w:sz w:val="22"/>
          <w:szCs w:val="22"/>
        </w:rPr>
        <w:lastRenderedPageBreak/>
        <w:t>Резерв</w:t>
      </w:r>
      <w:r w:rsidRPr="00AE4D40">
        <w:rPr>
          <w:rFonts w:ascii="Times New Roman" w:hAnsi="Times New Roman" w:cs="Times New Roman"/>
          <w:color w:val="auto"/>
          <w:spacing w:val="-7"/>
          <w:sz w:val="22"/>
          <w:szCs w:val="22"/>
        </w:rPr>
        <w:t xml:space="preserve"> </w:t>
      </w:r>
      <w:r w:rsidRPr="00AE4D40">
        <w:rPr>
          <w:rFonts w:ascii="Times New Roman" w:hAnsi="Times New Roman" w:cs="Times New Roman"/>
          <w:color w:val="auto"/>
          <w:sz w:val="22"/>
          <w:szCs w:val="22"/>
        </w:rPr>
        <w:t>по</w:t>
      </w:r>
      <w:r w:rsidRPr="00AE4D40">
        <w:rPr>
          <w:rFonts w:ascii="Times New Roman" w:hAnsi="Times New Roman" w:cs="Times New Roman"/>
          <w:color w:val="auto"/>
          <w:spacing w:val="-4"/>
          <w:sz w:val="22"/>
          <w:szCs w:val="22"/>
        </w:rPr>
        <w:t xml:space="preserve"> </w:t>
      </w:r>
      <w:r w:rsidRPr="00AE4D40">
        <w:rPr>
          <w:rFonts w:ascii="Times New Roman" w:hAnsi="Times New Roman" w:cs="Times New Roman"/>
          <w:color w:val="auto"/>
          <w:sz w:val="22"/>
          <w:szCs w:val="22"/>
        </w:rPr>
        <w:t>сомнительным</w:t>
      </w:r>
      <w:r w:rsidRPr="00AE4D40">
        <w:rPr>
          <w:rFonts w:ascii="Times New Roman" w:hAnsi="Times New Roman" w:cs="Times New Roman"/>
          <w:color w:val="auto"/>
          <w:spacing w:val="-4"/>
          <w:sz w:val="22"/>
          <w:szCs w:val="22"/>
        </w:rPr>
        <w:t xml:space="preserve"> </w:t>
      </w:r>
      <w:r w:rsidRPr="00AE4D40">
        <w:rPr>
          <w:rFonts w:ascii="Times New Roman" w:hAnsi="Times New Roman" w:cs="Times New Roman"/>
          <w:color w:val="auto"/>
          <w:spacing w:val="-2"/>
          <w:sz w:val="22"/>
          <w:szCs w:val="22"/>
        </w:rPr>
        <w:t>долгам</w:t>
      </w:r>
    </w:p>
    <w:p w:rsidR="00AE4D40" w:rsidRPr="00AE4D40" w:rsidRDefault="00AE4D40" w:rsidP="00AE4D40">
      <w:pPr>
        <w:pStyle w:val="a4"/>
        <w:spacing w:before="161" w:line="360" w:lineRule="auto"/>
        <w:ind w:left="284" w:right="564" w:firstLine="482"/>
        <w:rPr>
          <w:sz w:val="22"/>
          <w:szCs w:val="22"/>
        </w:rPr>
      </w:pPr>
      <w:r w:rsidRPr="00AE4D40">
        <w:rPr>
          <w:sz w:val="22"/>
          <w:szCs w:val="22"/>
        </w:rPr>
        <w:t>По не исполненной в срок и не соответствующей критериям признания актива дебиторской задолженности, 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 (Основание: п. 11 СГС "Доходы", п. 9 СГС "Учетная политика").</w:t>
      </w:r>
    </w:p>
    <w:p w:rsidR="00AE4D40" w:rsidRPr="00AE4D40" w:rsidRDefault="00AE4D40" w:rsidP="00AE4D40">
      <w:pPr>
        <w:pStyle w:val="a4"/>
        <w:spacing w:before="68" w:line="360" w:lineRule="auto"/>
        <w:ind w:left="284" w:right="562" w:firstLine="482"/>
        <w:rPr>
          <w:sz w:val="22"/>
          <w:szCs w:val="22"/>
        </w:rPr>
      </w:pPr>
      <w:r w:rsidRPr="00AE4D40">
        <w:rPr>
          <w:sz w:val="22"/>
          <w:szCs w:val="22"/>
        </w:rPr>
        <w:t>Резерв</w:t>
      </w:r>
      <w:r w:rsidRPr="00AE4D40">
        <w:rPr>
          <w:spacing w:val="-2"/>
          <w:sz w:val="22"/>
          <w:szCs w:val="22"/>
        </w:rPr>
        <w:t xml:space="preserve"> </w:t>
      </w:r>
      <w:r w:rsidRPr="00AE4D40">
        <w:rPr>
          <w:sz w:val="22"/>
          <w:szCs w:val="22"/>
        </w:rPr>
        <w:t>по</w:t>
      </w:r>
      <w:r w:rsidRPr="00AE4D40">
        <w:rPr>
          <w:spacing w:val="-2"/>
          <w:sz w:val="22"/>
          <w:szCs w:val="22"/>
        </w:rPr>
        <w:t xml:space="preserve"> </w:t>
      </w:r>
      <w:r w:rsidRPr="00AE4D40">
        <w:rPr>
          <w:sz w:val="22"/>
          <w:szCs w:val="22"/>
        </w:rPr>
        <w:t>сомнительной</w:t>
      </w:r>
      <w:r w:rsidRPr="00AE4D40">
        <w:rPr>
          <w:spacing w:val="-1"/>
          <w:sz w:val="22"/>
          <w:szCs w:val="22"/>
        </w:rPr>
        <w:t xml:space="preserve"> </w:t>
      </w:r>
      <w:r w:rsidRPr="00AE4D40">
        <w:rPr>
          <w:sz w:val="22"/>
          <w:szCs w:val="22"/>
        </w:rPr>
        <w:t>задолженности</w:t>
      </w:r>
      <w:r w:rsidRPr="00AE4D40">
        <w:rPr>
          <w:spacing w:val="-3"/>
          <w:sz w:val="22"/>
          <w:szCs w:val="22"/>
        </w:rPr>
        <w:t xml:space="preserve"> </w:t>
      </w:r>
      <w:r w:rsidRPr="00AE4D40">
        <w:rPr>
          <w:sz w:val="22"/>
          <w:szCs w:val="22"/>
        </w:rPr>
        <w:t>формируется</w:t>
      </w:r>
      <w:r w:rsidRPr="00AE4D40">
        <w:rPr>
          <w:spacing w:val="-3"/>
          <w:sz w:val="22"/>
          <w:szCs w:val="22"/>
        </w:rPr>
        <w:t xml:space="preserve"> </w:t>
      </w:r>
      <w:r w:rsidRPr="00AE4D40">
        <w:rPr>
          <w:sz w:val="22"/>
          <w:szCs w:val="22"/>
        </w:rPr>
        <w:t>(корректируется)</w:t>
      </w:r>
      <w:r w:rsidRPr="00AE4D40">
        <w:rPr>
          <w:spacing w:val="-3"/>
          <w:sz w:val="22"/>
          <w:szCs w:val="22"/>
        </w:rPr>
        <w:t xml:space="preserve"> </w:t>
      </w:r>
      <w:r w:rsidRPr="00AE4D40">
        <w:rPr>
          <w:sz w:val="22"/>
          <w:szCs w:val="22"/>
        </w:rPr>
        <w:t>один</w:t>
      </w:r>
      <w:r w:rsidRPr="00AE4D40">
        <w:rPr>
          <w:spacing w:val="-4"/>
          <w:sz w:val="22"/>
          <w:szCs w:val="22"/>
        </w:rPr>
        <w:t xml:space="preserve"> </w:t>
      </w:r>
      <w:r w:rsidRPr="00AE4D40">
        <w:rPr>
          <w:sz w:val="22"/>
          <w:szCs w:val="22"/>
        </w:rPr>
        <w:t>раз</w:t>
      </w:r>
      <w:r w:rsidRPr="00AE4D40">
        <w:rPr>
          <w:spacing w:val="-1"/>
          <w:sz w:val="22"/>
          <w:szCs w:val="22"/>
        </w:rPr>
        <w:t xml:space="preserve"> </w:t>
      </w:r>
      <w:r w:rsidRPr="00AE4D40">
        <w:rPr>
          <w:sz w:val="22"/>
          <w:szCs w:val="22"/>
        </w:rPr>
        <w:t>в</w:t>
      </w:r>
      <w:r w:rsidRPr="00AE4D40">
        <w:rPr>
          <w:spacing w:val="-3"/>
          <w:sz w:val="22"/>
          <w:szCs w:val="22"/>
        </w:rPr>
        <w:t xml:space="preserve"> </w:t>
      </w:r>
      <w:r w:rsidRPr="00AE4D40">
        <w:rPr>
          <w:sz w:val="22"/>
          <w:szCs w:val="22"/>
        </w:rPr>
        <w:t>год -</w:t>
      </w:r>
      <w:r w:rsidRPr="00AE4D40">
        <w:rPr>
          <w:spacing w:val="-5"/>
          <w:sz w:val="22"/>
          <w:szCs w:val="22"/>
        </w:rPr>
        <w:t xml:space="preserve"> </w:t>
      </w:r>
      <w:r w:rsidRPr="00AE4D40">
        <w:rPr>
          <w:sz w:val="22"/>
          <w:szCs w:val="22"/>
        </w:rPr>
        <w:t>на конец отчетного года. Сумма резерва (корректировки резерва) по сомнительной задолженности относится на счет 0 401 20 000.</w:t>
      </w:r>
    </w:p>
    <w:p w:rsidR="00AE4D40" w:rsidRPr="00AE4D40" w:rsidRDefault="00AE4D40" w:rsidP="00AE4D40">
      <w:pPr>
        <w:pStyle w:val="1"/>
        <w:keepNext w:val="0"/>
        <w:keepLines w:val="0"/>
        <w:widowControl w:val="0"/>
        <w:numPr>
          <w:ilvl w:val="0"/>
          <w:numId w:val="6"/>
        </w:numPr>
        <w:tabs>
          <w:tab w:val="left" w:pos="1502"/>
        </w:tabs>
        <w:autoSpaceDE w:val="0"/>
        <w:autoSpaceDN w:val="0"/>
        <w:spacing w:before="122" w:line="360" w:lineRule="auto"/>
        <w:ind w:left="284" w:hanging="359"/>
        <w:jc w:val="both"/>
        <w:rPr>
          <w:rFonts w:ascii="Times New Roman" w:hAnsi="Times New Roman" w:cs="Times New Roman"/>
          <w:color w:val="auto"/>
          <w:sz w:val="22"/>
          <w:szCs w:val="22"/>
        </w:rPr>
      </w:pPr>
      <w:r w:rsidRPr="00AE4D40">
        <w:rPr>
          <w:rFonts w:ascii="Times New Roman" w:hAnsi="Times New Roman" w:cs="Times New Roman"/>
          <w:color w:val="auto"/>
          <w:sz w:val="22"/>
          <w:szCs w:val="22"/>
        </w:rPr>
        <w:t>Резерв</w:t>
      </w:r>
      <w:r w:rsidRPr="00AE4D40">
        <w:rPr>
          <w:rFonts w:ascii="Times New Roman" w:hAnsi="Times New Roman" w:cs="Times New Roman"/>
          <w:color w:val="auto"/>
          <w:spacing w:val="-4"/>
          <w:sz w:val="22"/>
          <w:szCs w:val="22"/>
        </w:rPr>
        <w:t xml:space="preserve"> </w:t>
      </w:r>
      <w:r w:rsidRPr="00AE4D40">
        <w:rPr>
          <w:rFonts w:ascii="Times New Roman" w:hAnsi="Times New Roman" w:cs="Times New Roman"/>
          <w:color w:val="auto"/>
          <w:sz w:val="22"/>
          <w:szCs w:val="22"/>
        </w:rPr>
        <w:t>на</w:t>
      </w:r>
      <w:r w:rsidRPr="00AE4D40">
        <w:rPr>
          <w:rFonts w:ascii="Times New Roman" w:hAnsi="Times New Roman" w:cs="Times New Roman"/>
          <w:color w:val="auto"/>
          <w:spacing w:val="-2"/>
          <w:sz w:val="22"/>
          <w:szCs w:val="22"/>
        </w:rPr>
        <w:t xml:space="preserve"> </w:t>
      </w:r>
      <w:r w:rsidRPr="00AE4D40">
        <w:rPr>
          <w:rFonts w:ascii="Times New Roman" w:hAnsi="Times New Roman" w:cs="Times New Roman"/>
          <w:color w:val="auto"/>
          <w:sz w:val="22"/>
          <w:szCs w:val="22"/>
        </w:rPr>
        <w:t>оплату</w:t>
      </w:r>
      <w:r w:rsidRPr="00AE4D40">
        <w:rPr>
          <w:rFonts w:ascii="Times New Roman" w:hAnsi="Times New Roman" w:cs="Times New Roman"/>
          <w:color w:val="auto"/>
          <w:spacing w:val="-2"/>
          <w:sz w:val="22"/>
          <w:szCs w:val="22"/>
        </w:rPr>
        <w:t xml:space="preserve"> </w:t>
      </w:r>
      <w:r w:rsidRPr="00AE4D40">
        <w:rPr>
          <w:rFonts w:ascii="Times New Roman" w:hAnsi="Times New Roman" w:cs="Times New Roman"/>
          <w:color w:val="auto"/>
          <w:sz w:val="22"/>
          <w:szCs w:val="22"/>
        </w:rPr>
        <w:t>обязательств,</w:t>
      </w:r>
      <w:r w:rsidRPr="00AE4D40">
        <w:rPr>
          <w:rFonts w:ascii="Times New Roman" w:hAnsi="Times New Roman" w:cs="Times New Roman"/>
          <w:color w:val="auto"/>
          <w:spacing w:val="-1"/>
          <w:sz w:val="22"/>
          <w:szCs w:val="22"/>
        </w:rPr>
        <w:t xml:space="preserve"> </w:t>
      </w:r>
      <w:r w:rsidRPr="00AE4D40">
        <w:rPr>
          <w:rFonts w:ascii="Times New Roman" w:hAnsi="Times New Roman" w:cs="Times New Roman"/>
          <w:color w:val="auto"/>
          <w:sz w:val="22"/>
          <w:szCs w:val="22"/>
        </w:rPr>
        <w:t>по</w:t>
      </w:r>
      <w:r w:rsidRPr="00AE4D40">
        <w:rPr>
          <w:rFonts w:ascii="Times New Roman" w:hAnsi="Times New Roman" w:cs="Times New Roman"/>
          <w:color w:val="auto"/>
          <w:spacing w:val="-5"/>
          <w:sz w:val="22"/>
          <w:szCs w:val="22"/>
        </w:rPr>
        <w:t xml:space="preserve"> </w:t>
      </w:r>
      <w:r w:rsidRPr="00AE4D40">
        <w:rPr>
          <w:rFonts w:ascii="Times New Roman" w:hAnsi="Times New Roman" w:cs="Times New Roman"/>
          <w:color w:val="auto"/>
          <w:sz w:val="22"/>
          <w:szCs w:val="22"/>
        </w:rPr>
        <w:t>которым</w:t>
      </w:r>
      <w:r w:rsidRPr="00AE4D40">
        <w:rPr>
          <w:rFonts w:ascii="Times New Roman" w:hAnsi="Times New Roman" w:cs="Times New Roman"/>
          <w:color w:val="auto"/>
          <w:spacing w:val="-5"/>
          <w:sz w:val="22"/>
          <w:szCs w:val="22"/>
        </w:rPr>
        <w:t xml:space="preserve"> </w:t>
      </w:r>
      <w:r w:rsidRPr="00AE4D40">
        <w:rPr>
          <w:rFonts w:ascii="Times New Roman" w:hAnsi="Times New Roman" w:cs="Times New Roman"/>
          <w:color w:val="auto"/>
          <w:sz w:val="22"/>
          <w:szCs w:val="22"/>
        </w:rPr>
        <w:t xml:space="preserve">нет </w:t>
      </w:r>
      <w:r w:rsidRPr="00AE4D40">
        <w:rPr>
          <w:rFonts w:ascii="Times New Roman" w:hAnsi="Times New Roman" w:cs="Times New Roman"/>
          <w:color w:val="auto"/>
          <w:spacing w:val="-2"/>
          <w:sz w:val="22"/>
          <w:szCs w:val="22"/>
        </w:rPr>
        <w:t>документов</w:t>
      </w:r>
    </w:p>
    <w:p w:rsidR="00AE4D40" w:rsidRPr="00AE4D40" w:rsidRDefault="00AE4D40" w:rsidP="00AE4D40">
      <w:pPr>
        <w:pStyle w:val="a4"/>
        <w:spacing w:line="360" w:lineRule="auto"/>
        <w:ind w:left="284" w:right="563" w:firstLine="926"/>
        <w:rPr>
          <w:sz w:val="22"/>
          <w:szCs w:val="22"/>
        </w:rPr>
      </w:pPr>
      <w:r w:rsidRPr="00AE4D40">
        <w:rPr>
          <w:sz w:val="22"/>
          <w:szCs w:val="22"/>
        </w:rPr>
        <w:t>Резерв на оплату обязательств по неполученным документам создается, когда расходы фактически осуществлены, но соответствующие первичные документы от контрагента не получены по любым причинам.</w:t>
      </w:r>
    </w:p>
    <w:p w:rsidR="00AE4D40" w:rsidRPr="00AE4D40" w:rsidRDefault="00AE4D40" w:rsidP="00AE4D40">
      <w:pPr>
        <w:pStyle w:val="a4"/>
        <w:spacing w:line="360" w:lineRule="auto"/>
        <w:ind w:left="284" w:right="566" w:firstLine="947"/>
        <w:rPr>
          <w:sz w:val="22"/>
          <w:szCs w:val="22"/>
        </w:rPr>
      </w:pPr>
      <w:r w:rsidRPr="00AE4D40">
        <w:rPr>
          <w:sz w:val="22"/>
          <w:szCs w:val="22"/>
        </w:rPr>
        <w:t xml:space="preserve">Резерв создается на затраты </w:t>
      </w:r>
      <w:r>
        <w:rPr>
          <w:sz w:val="22"/>
          <w:szCs w:val="22"/>
        </w:rPr>
        <w:t>по электроэнергии</w:t>
      </w:r>
      <w:r w:rsidRPr="00AE4D40">
        <w:rPr>
          <w:sz w:val="22"/>
          <w:szCs w:val="22"/>
        </w:rPr>
        <w:t xml:space="preserve">, </w:t>
      </w:r>
      <w:r>
        <w:rPr>
          <w:sz w:val="22"/>
          <w:szCs w:val="22"/>
        </w:rPr>
        <w:t>водоснабжению</w:t>
      </w:r>
      <w:r w:rsidRPr="00AE4D40">
        <w:rPr>
          <w:sz w:val="22"/>
          <w:szCs w:val="22"/>
        </w:rPr>
        <w:t>, вывоз</w:t>
      </w:r>
      <w:r>
        <w:rPr>
          <w:sz w:val="22"/>
          <w:szCs w:val="22"/>
        </w:rPr>
        <w:t>у</w:t>
      </w:r>
      <w:r w:rsidRPr="00AE4D40">
        <w:rPr>
          <w:sz w:val="22"/>
          <w:szCs w:val="22"/>
        </w:rPr>
        <w:t xml:space="preserve"> твердых </w:t>
      </w:r>
      <w:r>
        <w:rPr>
          <w:sz w:val="22"/>
          <w:szCs w:val="22"/>
        </w:rPr>
        <w:t>коммунальных</w:t>
      </w:r>
      <w:r w:rsidRPr="00AE4D40">
        <w:rPr>
          <w:sz w:val="22"/>
          <w:szCs w:val="22"/>
        </w:rPr>
        <w:t xml:space="preserve"> отходов</w:t>
      </w:r>
      <w:r>
        <w:rPr>
          <w:sz w:val="22"/>
          <w:szCs w:val="22"/>
        </w:rPr>
        <w:t>, услугам связи</w:t>
      </w:r>
      <w:r w:rsidRPr="00AE4D40">
        <w:rPr>
          <w:sz w:val="22"/>
          <w:szCs w:val="22"/>
        </w:rPr>
        <w:t xml:space="preserve"> и т.п., по которым не поступили счета от энергоснабжающих </w:t>
      </w:r>
      <w:r w:rsidRPr="00AE4D40">
        <w:rPr>
          <w:spacing w:val="-2"/>
          <w:sz w:val="22"/>
          <w:szCs w:val="22"/>
        </w:rPr>
        <w:t>организаций.</w:t>
      </w:r>
    </w:p>
    <w:p w:rsidR="00AE4D40" w:rsidRPr="00AE4D40" w:rsidRDefault="00AE4D40" w:rsidP="00AE4D40">
      <w:pPr>
        <w:pStyle w:val="a4"/>
        <w:spacing w:line="360" w:lineRule="auto"/>
        <w:ind w:left="284" w:right="566" w:firstLine="926"/>
        <w:rPr>
          <w:sz w:val="22"/>
          <w:szCs w:val="22"/>
        </w:rPr>
      </w:pPr>
      <w:r w:rsidRPr="00AE4D40">
        <w:rPr>
          <w:sz w:val="22"/>
          <w:szCs w:val="22"/>
        </w:rPr>
        <w:t>Работник, ответственный за осуществление расходов или за взаимодействие с соответствующим контрагентом, обязан сообщить лицу, ответственному за ведение бухучета</w:t>
      </w:r>
      <w:r w:rsidRPr="00AE4D40">
        <w:rPr>
          <w:spacing w:val="40"/>
          <w:sz w:val="22"/>
          <w:szCs w:val="22"/>
        </w:rPr>
        <w:t xml:space="preserve"> </w:t>
      </w:r>
      <w:r w:rsidRPr="00AE4D40">
        <w:rPr>
          <w:sz w:val="22"/>
          <w:szCs w:val="22"/>
        </w:rPr>
        <w:t>и составление отчетности, об отсутствии документов контрагента не позднее рабочего дня, следующего за днем, когда документы должны быть получены.</w:t>
      </w:r>
    </w:p>
    <w:p w:rsidR="00AE4D40" w:rsidRPr="00AE4D40" w:rsidRDefault="00AE4D40" w:rsidP="00AE4D40">
      <w:pPr>
        <w:pStyle w:val="a4"/>
        <w:spacing w:line="360" w:lineRule="auto"/>
        <w:ind w:left="284"/>
        <w:rPr>
          <w:sz w:val="22"/>
          <w:szCs w:val="22"/>
        </w:rPr>
      </w:pPr>
      <w:r w:rsidRPr="00AE4D40">
        <w:rPr>
          <w:sz w:val="22"/>
          <w:szCs w:val="22"/>
        </w:rPr>
        <w:t>Расчет</w:t>
      </w:r>
      <w:r w:rsidRPr="00AE4D40">
        <w:rPr>
          <w:spacing w:val="30"/>
          <w:sz w:val="22"/>
          <w:szCs w:val="22"/>
        </w:rPr>
        <w:t xml:space="preserve"> </w:t>
      </w:r>
      <w:r w:rsidRPr="00AE4D40">
        <w:rPr>
          <w:sz w:val="22"/>
          <w:szCs w:val="22"/>
        </w:rPr>
        <w:t>обязательств,</w:t>
      </w:r>
      <w:r w:rsidRPr="00AE4D40">
        <w:rPr>
          <w:spacing w:val="32"/>
          <w:sz w:val="22"/>
          <w:szCs w:val="22"/>
        </w:rPr>
        <w:t xml:space="preserve"> </w:t>
      </w:r>
      <w:r w:rsidRPr="00AE4D40">
        <w:rPr>
          <w:sz w:val="22"/>
          <w:szCs w:val="22"/>
        </w:rPr>
        <w:t>по</w:t>
      </w:r>
      <w:r w:rsidRPr="00AE4D40">
        <w:rPr>
          <w:spacing w:val="31"/>
          <w:sz w:val="22"/>
          <w:szCs w:val="22"/>
        </w:rPr>
        <w:t xml:space="preserve"> </w:t>
      </w:r>
      <w:r w:rsidRPr="00AE4D40">
        <w:rPr>
          <w:sz w:val="22"/>
          <w:szCs w:val="22"/>
        </w:rPr>
        <w:t>которым</w:t>
      </w:r>
      <w:r w:rsidRPr="00AE4D40">
        <w:rPr>
          <w:spacing w:val="31"/>
          <w:sz w:val="22"/>
          <w:szCs w:val="22"/>
        </w:rPr>
        <w:t xml:space="preserve"> </w:t>
      </w:r>
      <w:r w:rsidRPr="00AE4D40">
        <w:rPr>
          <w:sz w:val="22"/>
          <w:szCs w:val="22"/>
        </w:rPr>
        <w:t>не</w:t>
      </w:r>
      <w:r w:rsidRPr="00AE4D40">
        <w:rPr>
          <w:spacing w:val="31"/>
          <w:sz w:val="22"/>
          <w:szCs w:val="22"/>
        </w:rPr>
        <w:t xml:space="preserve"> </w:t>
      </w:r>
      <w:r w:rsidRPr="00AE4D40">
        <w:rPr>
          <w:sz w:val="22"/>
          <w:szCs w:val="22"/>
        </w:rPr>
        <w:t>поступили</w:t>
      </w:r>
      <w:r w:rsidRPr="00AE4D40">
        <w:rPr>
          <w:spacing w:val="32"/>
          <w:sz w:val="22"/>
          <w:szCs w:val="22"/>
        </w:rPr>
        <w:t xml:space="preserve"> </w:t>
      </w:r>
      <w:r w:rsidRPr="00AE4D40">
        <w:rPr>
          <w:sz w:val="22"/>
          <w:szCs w:val="22"/>
        </w:rPr>
        <w:t>документы,</w:t>
      </w:r>
      <w:r w:rsidRPr="00AE4D40">
        <w:rPr>
          <w:spacing w:val="32"/>
          <w:sz w:val="22"/>
          <w:szCs w:val="22"/>
        </w:rPr>
        <w:t xml:space="preserve"> </w:t>
      </w:r>
      <w:r w:rsidRPr="00AE4D40">
        <w:rPr>
          <w:sz w:val="22"/>
          <w:szCs w:val="22"/>
        </w:rPr>
        <w:t>производят</w:t>
      </w:r>
      <w:r w:rsidRPr="00AE4D40">
        <w:rPr>
          <w:spacing w:val="32"/>
          <w:sz w:val="22"/>
          <w:szCs w:val="22"/>
        </w:rPr>
        <w:t xml:space="preserve"> </w:t>
      </w:r>
      <w:r w:rsidRPr="00AE4D40">
        <w:rPr>
          <w:spacing w:val="-2"/>
          <w:sz w:val="22"/>
          <w:szCs w:val="22"/>
        </w:rPr>
        <w:t>следующим</w:t>
      </w:r>
    </w:p>
    <w:p w:rsidR="00AE4D40" w:rsidRPr="00AE4D40" w:rsidRDefault="00AE4D40" w:rsidP="00AE4D40">
      <w:pPr>
        <w:pStyle w:val="a4"/>
        <w:spacing w:line="360" w:lineRule="auto"/>
        <w:ind w:left="284"/>
        <w:rPr>
          <w:sz w:val="22"/>
          <w:szCs w:val="22"/>
        </w:rPr>
      </w:pPr>
      <w:r w:rsidRPr="00AE4D40">
        <w:rPr>
          <w:spacing w:val="-2"/>
          <w:sz w:val="22"/>
          <w:szCs w:val="22"/>
        </w:rPr>
        <w:t>образом:</w:t>
      </w:r>
    </w:p>
    <w:p w:rsidR="00AE4D40" w:rsidRPr="00AE4D40" w:rsidRDefault="00F87AF1" w:rsidP="00F87AF1">
      <w:pPr>
        <w:pStyle w:val="a4"/>
        <w:spacing w:line="360" w:lineRule="auto"/>
        <w:ind w:left="284" w:firstLine="850"/>
        <w:rPr>
          <w:sz w:val="22"/>
          <w:szCs w:val="22"/>
        </w:rPr>
      </w:pPr>
      <w:r>
        <w:rPr>
          <w:sz w:val="22"/>
          <w:szCs w:val="22"/>
        </w:rPr>
        <w:t xml:space="preserve"> </w:t>
      </w:r>
      <w:r w:rsidR="00AE4D40" w:rsidRPr="00AE4D40">
        <w:rPr>
          <w:sz w:val="22"/>
          <w:szCs w:val="22"/>
        </w:rPr>
        <w:t>а)</w:t>
      </w:r>
      <w:r w:rsidR="00AE4D40" w:rsidRPr="00AE4D40">
        <w:rPr>
          <w:spacing w:val="50"/>
          <w:w w:val="150"/>
          <w:sz w:val="22"/>
          <w:szCs w:val="22"/>
        </w:rPr>
        <w:t xml:space="preserve"> </w:t>
      </w:r>
      <w:r w:rsidR="00AE4D40" w:rsidRPr="00AE4D40">
        <w:rPr>
          <w:sz w:val="22"/>
          <w:szCs w:val="22"/>
        </w:rPr>
        <w:t>для</w:t>
      </w:r>
      <w:r w:rsidR="00AE4D40" w:rsidRPr="00AE4D40">
        <w:rPr>
          <w:spacing w:val="54"/>
          <w:w w:val="150"/>
          <w:sz w:val="22"/>
          <w:szCs w:val="22"/>
        </w:rPr>
        <w:t xml:space="preserve"> </w:t>
      </w:r>
      <w:r w:rsidR="00AE4D40" w:rsidRPr="00AE4D40">
        <w:rPr>
          <w:sz w:val="22"/>
          <w:szCs w:val="22"/>
        </w:rPr>
        <w:t>обязательств,</w:t>
      </w:r>
      <w:r w:rsidR="00AE4D40" w:rsidRPr="00AE4D40">
        <w:rPr>
          <w:spacing w:val="56"/>
          <w:w w:val="150"/>
          <w:sz w:val="22"/>
          <w:szCs w:val="22"/>
        </w:rPr>
        <w:t xml:space="preserve"> </w:t>
      </w:r>
      <w:r w:rsidR="00AE4D40" w:rsidRPr="00AE4D40">
        <w:rPr>
          <w:sz w:val="22"/>
          <w:szCs w:val="22"/>
        </w:rPr>
        <w:t>по</w:t>
      </w:r>
      <w:r w:rsidR="00AE4D40" w:rsidRPr="00AE4D40">
        <w:rPr>
          <w:spacing w:val="54"/>
          <w:w w:val="150"/>
          <w:sz w:val="22"/>
          <w:szCs w:val="22"/>
        </w:rPr>
        <w:t xml:space="preserve"> </w:t>
      </w:r>
      <w:r w:rsidR="00AE4D40" w:rsidRPr="00AE4D40">
        <w:rPr>
          <w:sz w:val="22"/>
          <w:szCs w:val="22"/>
        </w:rPr>
        <w:t>которым</w:t>
      </w:r>
      <w:r w:rsidR="00AE4D40" w:rsidRPr="00AE4D40">
        <w:rPr>
          <w:spacing w:val="52"/>
          <w:w w:val="150"/>
          <w:sz w:val="22"/>
          <w:szCs w:val="22"/>
        </w:rPr>
        <w:t xml:space="preserve"> </w:t>
      </w:r>
      <w:r w:rsidR="00AE4D40" w:rsidRPr="00AE4D40">
        <w:rPr>
          <w:sz w:val="22"/>
          <w:szCs w:val="22"/>
        </w:rPr>
        <w:t>в</w:t>
      </w:r>
      <w:r w:rsidR="00AE4D40" w:rsidRPr="00AE4D40">
        <w:rPr>
          <w:spacing w:val="53"/>
          <w:w w:val="150"/>
          <w:sz w:val="22"/>
          <w:szCs w:val="22"/>
        </w:rPr>
        <w:t xml:space="preserve"> </w:t>
      </w:r>
      <w:r w:rsidR="00AE4D40" w:rsidRPr="00AE4D40">
        <w:rPr>
          <w:sz w:val="22"/>
          <w:szCs w:val="22"/>
        </w:rPr>
        <w:t>рамках</w:t>
      </w:r>
      <w:r w:rsidR="00AE4D40" w:rsidRPr="00AE4D40">
        <w:rPr>
          <w:spacing w:val="56"/>
          <w:w w:val="150"/>
          <w:sz w:val="22"/>
          <w:szCs w:val="22"/>
        </w:rPr>
        <w:t xml:space="preserve"> </w:t>
      </w:r>
      <w:r w:rsidR="00AE4D40" w:rsidRPr="00AE4D40">
        <w:rPr>
          <w:sz w:val="22"/>
          <w:szCs w:val="22"/>
        </w:rPr>
        <w:t>договорных</w:t>
      </w:r>
      <w:r w:rsidR="00AE4D40" w:rsidRPr="00AE4D40">
        <w:rPr>
          <w:spacing w:val="55"/>
          <w:w w:val="150"/>
          <w:sz w:val="22"/>
          <w:szCs w:val="22"/>
        </w:rPr>
        <w:t xml:space="preserve"> </w:t>
      </w:r>
      <w:r w:rsidR="00AE4D40" w:rsidRPr="00AE4D40">
        <w:rPr>
          <w:sz w:val="22"/>
          <w:szCs w:val="22"/>
        </w:rPr>
        <w:t>отношений</w:t>
      </w:r>
      <w:r w:rsidR="00AE4D40" w:rsidRPr="00AE4D40">
        <w:rPr>
          <w:spacing w:val="57"/>
          <w:w w:val="150"/>
          <w:sz w:val="22"/>
          <w:szCs w:val="22"/>
        </w:rPr>
        <w:t xml:space="preserve"> </w:t>
      </w:r>
      <w:r w:rsidR="00AE4D40" w:rsidRPr="00AE4D40">
        <w:rPr>
          <w:spacing w:val="-2"/>
          <w:sz w:val="22"/>
          <w:szCs w:val="22"/>
        </w:rPr>
        <w:t>установлена</w:t>
      </w:r>
    </w:p>
    <w:p w:rsidR="00AE4D40" w:rsidRPr="00AE4D40" w:rsidRDefault="00AE4D40" w:rsidP="00AE4D40">
      <w:pPr>
        <w:pStyle w:val="a4"/>
        <w:spacing w:line="360" w:lineRule="auto"/>
        <w:ind w:left="284"/>
        <w:rPr>
          <w:sz w:val="22"/>
          <w:szCs w:val="22"/>
        </w:rPr>
      </w:pPr>
      <w:r w:rsidRPr="00AE4D40">
        <w:rPr>
          <w:sz w:val="22"/>
          <w:szCs w:val="22"/>
        </w:rPr>
        <w:t>фиксированная</w:t>
      </w:r>
      <w:r w:rsidRPr="00AE4D40">
        <w:rPr>
          <w:spacing w:val="-4"/>
          <w:sz w:val="22"/>
          <w:szCs w:val="22"/>
        </w:rPr>
        <w:t xml:space="preserve"> </w:t>
      </w:r>
      <w:r w:rsidRPr="00AE4D40">
        <w:rPr>
          <w:sz w:val="22"/>
          <w:szCs w:val="22"/>
        </w:rPr>
        <w:t>(в</w:t>
      </w:r>
      <w:r w:rsidRPr="00AE4D40">
        <w:rPr>
          <w:spacing w:val="-4"/>
          <w:sz w:val="22"/>
          <w:szCs w:val="22"/>
        </w:rPr>
        <w:t xml:space="preserve"> </w:t>
      </w:r>
      <w:r w:rsidRPr="00AE4D40">
        <w:rPr>
          <w:sz w:val="22"/>
          <w:szCs w:val="22"/>
        </w:rPr>
        <w:t>том</w:t>
      </w:r>
      <w:r w:rsidRPr="00AE4D40">
        <w:rPr>
          <w:spacing w:val="-2"/>
          <w:sz w:val="22"/>
          <w:szCs w:val="22"/>
        </w:rPr>
        <w:t xml:space="preserve"> </w:t>
      </w:r>
      <w:r w:rsidRPr="00AE4D40">
        <w:rPr>
          <w:sz w:val="22"/>
          <w:szCs w:val="22"/>
        </w:rPr>
        <w:t>числе</w:t>
      </w:r>
      <w:r w:rsidRPr="00AE4D40">
        <w:rPr>
          <w:spacing w:val="-3"/>
          <w:sz w:val="22"/>
          <w:szCs w:val="22"/>
        </w:rPr>
        <w:t xml:space="preserve"> </w:t>
      </w:r>
      <w:r w:rsidRPr="00AE4D40">
        <w:rPr>
          <w:sz w:val="22"/>
          <w:szCs w:val="22"/>
        </w:rPr>
        <w:t>ежемесячная)</w:t>
      </w:r>
      <w:r w:rsidRPr="00AE4D40">
        <w:rPr>
          <w:spacing w:val="-2"/>
          <w:sz w:val="22"/>
          <w:szCs w:val="22"/>
        </w:rPr>
        <w:t xml:space="preserve"> </w:t>
      </w:r>
      <w:r w:rsidRPr="00AE4D40">
        <w:rPr>
          <w:sz w:val="22"/>
          <w:szCs w:val="22"/>
        </w:rPr>
        <w:t>сумма,</w:t>
      </w:r>
      <w:r w:rsidRPr="00AE4D40">
        <w:rPr>
          <w:spacing w:val="-2"/>
          <w:sz w:val="22"/>
          <w:szCs w:val="22"/>
        </w:rPr>
        <w:t xml:space="preserve"> </w:t>
      </w:r>
      <w:r w:rsidRPr="00AE4D40">
        <w:rPr>
          <w:sz w:val="22"/>
          <w:szCs w:val="22"/>
        </w:rPr>
        <w:t>-</w:t>
      </w:r>
      <w:r w:rsidRPr="00AE4D40">
        <w:rPr>
          <w:spacing w:val="-3"/>
          <w:sz w:val="22"/>
          <w:szCs w:val="22"/>
        </w:rPr>
        <w:t xml:space="preserve"> </w:t>
      </w:r>
      <w:r w:rsidRPr="00AE4D40">
        <w:rPr>
          <w:sz w:val="22"/>
          <w:szCs w:val="22"/>
        </w:rPr>
        <w:t>в</w:t>
      </w:r>
      <w:r w:rsidRPr="00AE4D40">
        <w:rPr>
          <w:spacing w:val="-3"/>
          <w:sz w:val="22"/>
          <w:szCs w:val="22"/>
        </w:rPr>
        <w:t xml:space="preserve"> </w:t>
      </w:r>
      <w:r w:rsidRPr="00AE4D40">
        <w:rPr>
          <w:sz w:val="22"/>
          <w:szCs w:val="22"/>
        </w:rPr>
        <w:t>размере,</w:t>
      </w:r>
      <w:r w:rsidRPr="00AE4D40">
        <w:rPr>
          <w:spacing w:val="2"/>
          <w:sz w:val="22"/>
          <w:szCs w:val="22"/>
        </w:rPr>
        <w:t xml:space="preserve"> </w:t>
      </w:r>
      <w:r w:rsidRPr="00AE4D40">
        <w:rPr>
          <w:sz w:val="22"/>
          <w:szCs w:val="22"/>
        </w:rPr>
        <w:t>указанном</w:t>
      </w:r>
      <w:r w:rsidRPr="00AE4D40">
        <w:rPr>
          <w:spacing w:val="-3"/>
          <w:sz w:val="22"/>
          <w:szCs w:val="22"/>
        </w:rPr>
        <w:t xml:space="preserve"> </w:t>
      </w:r>
      <w:r w:rsidRPr="00AE4D40">
        <w:rPr>
          <w:sz w:val="22"/>
          <w:szCs w:val="22"/>
        </w:rPr>
        <w:t>в</w:t>
      </w:r>
      <w:r w:rsidRPr="00AE4D40">
        <w:rPr>
          <w:spacing w:val="-2"/>
          <w:sz w:val="22"/>
          <w:szCs w:val="22"/>
        </w:rPr>
        <w:t xml:space="preserve"> договоре;</w:t>
      </w:r>
    </w:p>
    <w:p w:rsidR="00AE4D40" w:rsidRPr="00AE4D40" w:rsidRDefault="00AE4D40" w:rsidP="00AE4D40">
      <w:pPr>
        <w:pStyle w:val="a4"/>
        <w:spacing w:line="360" w:lineRule="auto"/>
        <w:ind w:left="284" w:right="561" w:firstLine="926"/>
        <w:rPr>
          <w:sz w:val="22"/>
          <w:szCs w:val="22"/>
        </w:rPr>
      </w:pPr>
      <w:r w:rsidRPr="00AE4D40">
        <w:rPr>
          <w:sz w:val="22"/>
          <w:szCs w:val="22"/>
        </w:rPr>
        <w:t>б) для обязательств, по которым расчет с контрагентом осуществляется по факту потребления работ (услуг, товаров), - расчетным путем, исходя из сложившейся динамики потребления и тарифов (цены) на данные работы (услуги, товары).</w:t>
      </w:r>
    </w:p>
    <w:p w:rsidR="00AE4D40" w:rsidRPr="00AE4D40" w:rsidRDefault="00AE4D40" w:rsidP="00AE4D40">
      <w:pPr>
        <w:pStyle w:val="a4"/>
        <w:spacing w:before="1" w:line="360" w:lineRule="auto"/>
        <w:ind w:left="284" w:right="565" w:firstLine="926"/>
        <w:rPr>
          <w:sz w:val="22"/>
          <w:szCs w:val="22"/>
        </w:rPr>
      </w:pPr>
      <w:r w:rsidRPr="00AE4D40">
        <w:rPr>
          <w:sz w:val="22"/>
          <w:szCs w:val="22"/>
        </w:rPr>
        <w:t>На основании поступивших от контрагента документов фактические расходы отражаются следующим образом:</w:t>
      </w:r>
    </w:p>
    <w:p w:rsidR="00AE4D40" w:rsidRPr="00AE4D40" w:rsidRDefault="00AE4D40" w:rsidP="00AE4D40">
      <w:pPr>
        <w:pStyle w:val="a3"/>
        <w:widowControl w:val="0"/>
        <w:numPr>
          <w:ilvl w:val="0"/>
          <w:numId w:val="4"/>
        </w:numPr>
        <w:tabs>
          <w:tab w:val="left" w:pos="1670"/>
        </w:tabs>
        <w:autoSpaceDE w:val="0"/>
        <w:autoSpaceDN w:val="0"/>
        <w:spacing w:line="360" w:lineRule="auto"/>
        <w:ind w:left="284" w:right="568" w:firstLine="926"/>
        <w:contextualSpacing w:val="0"/>
        <w:jc w:val="both"/>
        <w:rPr>
          <w:rFonts w:ascii="Times New Roman" w:hAnsi="Times New Roman" w:cs="Times New Roman"/>
          <w:sz w:val="22"/>
          <w:szCs w:val="22"/>
        </w:rPr>
      </w:pPr>
      <w:r w:rsidRPr="00AE4D40">
        <w:rPr>
          <w:rFonts w:ascii="Times New Roman" w:hAnsi="Times New Roman" w:cs="Times New Roman"/>
          <w:sz w:val="22"/>
          <w:szCs w:val="22"/>
        </w:rPr>
        <w:t>если сумма фактических затрат превышает величину созданного резерва, расходы относятся за счет резерва в полной сумме резерва, а оставшаяся величина расходов относится за счет расходов текущего финансового года;</w:t>
      </w:r>
    </w:p>
    <w:p w:rsidR="00AE4D40" w:rsidRPr="00AE4D40" w:rsidRDefault="00AE4D40" w:rsidP="00AE4D40">
      <w:pPr>
        <w:pStyle w:val="a3"/>
        <w:widowControl w:val="0"/>
        <w:numPr>
          <w:ilvl w:val="0"/>
          <w:numId w:val="4"/>
        </w:numPr>
        <w:tabs>
          <w:tab w:val="left" w:pos="1703"/>
        </w:tabs>
        <w:autoSpaceDE w:val="0"/>
        <w:autoSpaceDN w:val="0"/>
        <w:spacing w:line="360" w:lineRule="auto"/>
        <w:ind w:left="284" w:right="566" w:firstLine="926"/>
        <w:contextualSpacing w:val="0"/>
        <w:jc w:val="both"/>
        <w:rPr>
          <w:rFonts w:ascii="Times New Roman" w:hAnsi="Times New Roman" w:cs="Times New Roman"/>
          <w:sz w:val="22"/>
          <w:szCs w:val="22"/>
        </w:rPr>
      </w:pPr>
      <w:r w:rsidRPr="00AE4D40">
        <w:rPr>
          <w:rFonts w:ascii="Times New Roman" w:hAnsi="Times New Roman" w:cs="Times New Roman"/>
          <w:sz w:val="22"/>
          <w:szCs w:val="22"/>
        </w:rPr>
        <w:t>если сумма фактических затрат меньше величины созданного резерва, расходы относятся полностью за счет резерва, а оставшаяся величина резерва списывается на уменьшение расходов текущего года.</w:t>
      </w:r>
    </w:p>
    <w:p w:rsidR="00AE4D40" w:rsidRPr="00AE4D40" w:rsidRDefault="00AE4D40" w:rsidP="00AE4D40">
      <w:pPr>
        <w:pStyle w:val="1"/>
        <w:spacing w:line="360" w:lineRule="auto"/>
        <w:ind w:left="284" w:right="564" w:firstLine="926"/>
        <w:jc w:val="both"/>
        <w:rPr>
          <w:rFonts w:ascii="Times New Roman" w:hAnsi="Times New Roman" w:cs="Times New Roman"/>
          <w:color w:val="auto"/>
          <w:sz w:val="22"/>
          <w:szCs w:val="22"/>
        </w:rPr>
      </w:pPr>
      <w:r w:rsidRPr="00AE4D40">
        <w:rPr>
          <w:rFonts w:ascii="Times New Roman" w:hAnsi="Times New Roman" w:cs="Times New Roman"/>
          <w:color w:val="auto"/>
          <w:sz w:val="22"/>
          <w:szCs w:val="22"/>
        </w:rPr>
        <w:lastRenderedPageBreak/>
        <w:t xml:space="preserve">Отражение в учете в рамках закупок по Закону № 44-ФЗ в случае электронного </w:t>
      </w:r>
      <w:r w:rsidRPr="00AE4D40">
        <w:rPr>
          <w:rFonts w:ascii="Times New Roman" w:hAnsi="Times New Roman" w:cs="Times New Roman"/>
          <w:color w:val="auto"/>
          <w:spacing w:val="-2"/>
          <w:sz w:val="22"/>
          <w:szCs w:val="22"/>
        </w:rPr>
        <w:t>актирования.</w:t>
      </w:r>
    </w:p>
    <w:p w:rsidR="00AE4D40" w:rsidRPr="00AE4D40" w:rsidRDefault="00AE4D40" w:rsidP="00AE4D40">
      <w:pPr>
        <w:pStyle w:val="a4"/>
        <w:spacing w:line="360" w:lineRule="auto"/>
        <w:ind w:left="284" w:right="565" w:firstLine="720"/>
        <w:rPr>
          <w:sz w:val="22"/>
          <w:szCs w:val="22"/>
        </w:rPr>
      </w:pPr>
      <w:r w:rsidRPr="00AE4D40">
        <w:rPr>
          <w:sz w:val="22"/>
          <w:szCs w:val="22"/>
        </w:rPr>
        <w:t>В случае приемки поставленного товара (переданного результата работ, оказанной услуги) документом о приемке с приложением документов, подтверждающих фактическую поставку товаров (выполнения (передачи) результатов работ, оказания услуг) (подпункт 2 пункта 13 статьи 94 Закона № 44-ФЗ), - приемка произведена не в момент передачи (поступления) товара, результатов работ (с временным разрывом, дата фактического получения (поставки) товара, результата работы (услуги) ранее даты документа приемки), согласно действующим правилам и принципам ведения бухгалтерского учета и в целях обеспечения полноты и достоверности отражения данных о поступивших активах (сформированных расходах) обязанность заказчика по осуществлению расходов в целях исполнения</w:t>
      </w:r>
      <w:r w:rsidRPr="00AE4D40">
        <w:rPr>
          <w:spacing w:val="-5"/>
          <w:sz w:val="22"/>
          <w:szCs w:val="22"/>
        </w:rPr>
        <w:t xml:space="preserve"> </w:t>
      </w:r>
      <w:r w:rsidRPr="00AE4D40">
        <w:rPr>
          <w:sz w:val="22"/>
          <w:szCs w:val="22"/>
        </w:rPr>
        <w:t>обусловленного</w:t>
      </w:r>
      <w:r w:rsidRPr="00AE4D40">
        <w:rPr>
          <w:spacing w:val="-3"/>
          <w:sz w:val="22"/>
          <w:szCs w:val="22"/>
        </w:rPr>
        <w:t xml:space="preserve"> </w:t>
      </w:r>
      <w:r w:rsidRPr="00AE4D40">
        <w:rPr>
          <w:sz w:val="22"/>
          <w:szCs w:val="22"/>
        </w:rPr>
        <w:t>условиями</w:t>
      </w:r>
      <w:r w:rsidRPr="00AE4D40">
        <w:rPr>
          <w:spacing w:val="-5"/>
          <w:sz w:val="22"/>
          <w:szCs w:val="22"/>
        </w:rPr>
        <w:t xml:space="preserve"> </w:t>
      </w:r>
      <w:r w:rsidRPr="00AE4D40">
        <w:rPr>
          <w:sz w:val="22"/>
          <w:szCs w:val="22"/>
        </w:rPr>
        <w:t>контракта</w:t>
      </w:r>
      <w:r w:rsidRPr="00AE4D40">
        <w:rPr>
          <w:spacing w:val="-6"/>
          <w:sz w:val="22"/>
          <w:szCs w:val="22"/>
        </w:rPr>
        <w:t xml:space="preserve"> </w:t>
      </w:r>
      <w:r w:rsidRPr="00AE4D40">
        <w:rPr>
          <w:sz w:val="22"/>
          <w:szCs w:val="22"/>
        </w:rPr>
        <w:t>(законодательством</w:t>
      </w:r>
      <w:r w:rsidRPr="00AE4D40">
        <w:rPr>
          <w:spacing w:val="-5"/>
          <w:sz w:val="22"/>
          <w:szCs w:val="22"/>
        </w:rPr>
        <w:t xml:space="preserve"> </w:t>
      </w:r>
      <w:r w:rsidRPr="00AE4D40">
        <w:rPr>
          <w:sz w:val="22"/>
          <w:szCs w:val="22"/>
        </w:rPr>
        <w:t>Российской</w:t>
      </w:r>
      <w:r w:rsidRPr="00AE4D40">
        <w:rPr>
          <w:spacing w:val="-5"/>
          <w:sz w:val="22"/>
          <w:szCs w:val="22"/>
        </w:rPr>
        <w:t xml:space="preserve"> </w:t>
      </w:r>
      <w:r w:rsidRPr="00AE4D40">
        <w:rPr>
          <w:sz w:val="22"/>
          <w:szCs w:val="22"/>
        </w:rPr>
        <w:t>Федерации) требования поставщика (подрядчика, исполнителя) по оплате поставленного товара (выполненной работы, оказанной услуги) отражается в бухгалтерском учете.</w:t>
      </w:r>
    </w:p>
    <w:p w:rsidR="00AE4D40" w:rsidRDefault="00AE4D40" w:rsidP="00AE4D40">
      <w:pPr>
        <w:pStyle w:val="a4"/>
        <w:spacing w:before="1" w:line="360" w:lineRule="auto"/>
        <w:ind w:left="284" w:right="565" w:firstLine="660"/>
        <w:rPr>
          <w:spacing w:val="-2"/>
          <w:sz w:val="22"/>
          <w:szCs w:val="22"/>
        </w:rPr>
      </w:pPr>
      <w:r w:rsidRPr="00AE4D40">
        <w:rPr>
          <w:sz w:val="22"/>
          <w:szCs w:val="22"/>
        </w:rPr>
        <w:t>Так как на момент признания в учете указанных обязательств срок предъявления требования по оплате</w:t>
      </w:r>
      <w:r w:rsidRPr="00AE4D40">
        <w:rPr>
          <w:spacing w:val="-1"/>
          <w:sz w:val="22"/>
          <w:szCs w:val="22"/>
        </w:rPr>
        <w:t xml:space="preserve"> </w:t>
      </w:r>
      <w:r w:rsidRPr="00AE4D40">
        <w:rPr>
          <w:sz w:val="22"/>
          <w:szCs w:val="22"/>
        </w:rPr>
        <w:t>не</w:t>
      </w:r>
      <w:r w:rsidRPr="00AE4D40">
        <w:rPr>
          <w:spacing w:val="-1"/>
          <w:sz w:val="22"/>
          <w:szCs w:val="22"/>
        </w:rPr>
        <w:t xml:space="preserve"> </w:t>
      </w:r>
      <w:r w:rsidRPr="00AE4D40">
        <w:rPr>
          <w:sz w:val="22"/>
          <w:szCs w:val="22"/>
        </w:rPr>
        <w:t>наступил (возникает с</w:t>
      </w:r>
      <w:r w:rsidRPr="00AE4D40">
        <w:rPr>
          <w:spacing w:val="-4"/>
          <w:sz w:val="22"/>
          <w:szCs w:val="22"/>
        </w:rPr>
        <w:t xml:space="preserve"> </w:t>
      </w:r>
      <w:r w:rsidRPr="00AE4D40">
        <w:rPr>
          <w:sz w:val="22"/>
          <w:szCs w:val="22"/>
        </w:rPr>
        <w:t>даты приемки),</w:t>
      </w:r>
      <w:r w:rsidRPr="00AE4D40">
        <w:rPr>
          <w:spacing w:val="-2"/>
          <w:sz w:val="22"/>
          <w:szCs w:val="22"/>
        </w:rPr>
        <w:t xml:space="preserve"> </w:t>
      </w:r>
      <w:r w:rsidRPr="00AE4D40">
        <w:rPr>
          <w:sz w:val="22"/>
          <w:szCs w:val="22"/>
        </w:rPr>
        <w:t>при</w:t>
      </w:r>
      <w:r w:rsidRPr="00AE4D40">
        <w:rPr>
          <w:spacing w:val="-1"/>
          <w:sz w:val="22"/>
          <w:szCs w:val="22"/>
        </w:rPr>
        <w:t xml:space="preserve"> </w:t>
      </w:r>
      <w:r w:rsidRPr="00AE4D40">
        <w:rPr>
          <w:sz w:val="22"/>
          <w:szCs w:val="22"/>
        </w:rPr>
        <w:t>этом</w:t>
      </w:r>
      <w:r w:rsidRPr="00AE4D40">
        <w:rPr>
          <w:spacing w:val="-1"/>
          <w:sz w:val="22"/>
          <w:szCs w:val="22"/>
        </w:rPr>
        <w:t xml:space="preserve"> </w:t>
      </w:r>
      <w:r w:rsidRPr="00AE4D40">
        <w:rPr>
          <w:sz w:val="22"/>
          <w:szCs w:val="22"/>
        </w:rPr>
        <w:t>согласно положениям статьи 94 Закона № 44-ФЗ формирование документа о приемке осуществляется поставщиком (подрядчиком, исполнителем), что не позволяет заказчику на момент поступления товара (оказания работ (услуг) однозначно определить дату (отчетный период) подписания</w:t>
      </w:r>
      <w:r w:rsidRPr="00AE4D40">
        <w:rPr>
          <w:spacing w:val="80"/>
          <w:sz w:val="22"/>
          <w:szCs w:val="22"/>
        </w:rPr>
        <w:t xml:space="preserve"> </w:t>
      </w:r>
      <w:r w:rsidRPr="00AE4D40">
        <w:rPr>
          <w:sz w:val="22"/>
          <w:szCs w:val="22"/>
        </w:rPr>
        <w:t>документа приемки, вышеуказанные обязательства признаются для целей бухгалтерского учета отложенными обязательствами и отражаются по кредиту соответствующих счетов аналитического учета счета 0 401 60 000 «Резервы предстоящих расходов» с одновременным отражением</w:t>
      </w:r>
      <w:r w:rsidRPr="00AE4D40">
        <w:rPr>
          <w:spacing w:val="56"/>
          <w:sz w:val="22"/>
          <w:szCs w:val="22"/>
        </w:rPr>
        <w:t xml:space="preserve"> </w:t>
      </w:r>
      <w:r w:rsidRPr="00AE4D40">
        <w:rPr>
          <w:sz w:val="22"/>
          <w:szCs w:val="22"/>
        </w:rPr>
        <w:t>суммы</w:t>
      </w:r>
      <w:r w:rsidRPr="00AE4D40">
        <w:rPr>
          <w:spacing w:val="58"/>
          <w:sz w:val="22"/>
          <w:szCs w:val="22"/>
        </w:rPr>
        <w:t xml:space="preserve"> </w:t>
      </w:r>
      <w:r w:rsidRPr="00AE4D40">
        <w:rPr>
          <w:sz w:val="22"/>
          <w:szCs w:val="22"/>
        </w:rPr>
        <w:t>отложенного</w:t>
      </w:r>
      <w:r w:rsidRPr="00AE4D40">
        <w:rPr>
          <w:spacing w:val="60"/>
          <w:sz w:val="22"/>
          <w:szCs w:val="22"/>
        </w:rPr>
        <w:t xml:space="preserve"> </w:t>
      </w:r>
      <w:r w:rsidRPr="00AE4D40">
        <w:rPr>
          <w:sz w:val="22"/>
          <w:szCs w:val="22"/>
        </w:rPr>
        <w:t>обязательства</w:t>
      </w:r>
      <w:r w:rsidRPr="00AE4D40">
        <w:rPr>
          <w:spacing w:val="57"/>
          <w:sz w:val="22"/>
          <w:szCs w:val="22"/>
        </w:rPr>
        <w:t xml:space="preserve"> </w:t>
      </w:r>
      <w:r w:rsidRPr="00AE4D40">
        <w:rPr>
          <w:sz w:val="22"/>
          <w:szCs w:val="22"/>
        </w:rPr>
        <w:t>на</w:t>
      </w:r>
      <w:r w:rsidRPr="00AE4D40">
        <w:rPr>
          <w:spacing w:val="59"/>
          <w:sz w:val="22"/>
          <w:szCs w:val="22"/>
        </w:rPr>
        <w:t xml:space="preserve"> </w:t>
      </w:r>
      <w:r w:rsidRPr="00AE4D40">
        <w:rPr>
          <w:sz w:val="22"/>
          <w:szCs w:val="22"/>
        </w:rPr>
        <w:t>соответствующем</w:t>
      </w:r>
      <w:r w:rsidRPr="00AE4D40">
        <w:rPr>
          <w:spacing w:val="58"/>
          <w:sz w:val="22"/>
          <w:szCs w:val="22"/>
        </w:rPr>
        <w:t xml:space="preserve"> </w:t>
      </w:r>
      <w:r w:rsidRPr="00AE4D40">
        <w:rPr>
          <w:sz w:val="22"/>
          <w:szCs w:val="22"/>
        </w:rPr>
        <w:t>счете</w:t>
      </w:r>
      <w:r w:rsidRPr="00AE4D40">
        <w:rPr>
          <w:spacing w:val="62"/>
          <w:sz w:val="22"/>
          <w:szCs w:val="22"/>
        </w:rPr>
        <w:t xml:space="preserve"> </w:t>
      </w:r>
      <w:r w:rsidRPr="00AE4D40">
        <w:rPr>
          <w:spacing w:val="-2"/>
          <w:sz w:val="22"/>
          <w:szCs w:val="22"/>
        </w:rPr>
        <w:t>аналитического</w:t>
      </w:r>
      <w:r>
        <w:rPr>
          <w:spacing w:val="-2"/>
          <w:sz w:val="22"/>
          <w:szCs w:val="22"/>
        </w:rPr>
        <w:t xml:space="preserve"> </w:t>
      </w:r>
      <w:r w:rsidRPr="00AE4D40">
        <w:rPr>
          <w:sz w:val="22"/>
          <w:szCs w:val="22"/>
        </w:rPr>
        <w:t>учета</w:t>
      </w:r>
      <w:r w:rsidRPr="00AE4D40">
        <w:rPr>
          <w:spacing w:val="40"/>
          <w:sz w:val="22"/>
          <w:szCs w:val="22"/>
        </w:rPr>
        <w:t xml:space="preserve"> </w:t>
      </w:r>
      <w:r w:rsidRPr="00AE4D40">
        <w:rPr>
          <w:sz w:val="22"/>
          <w:szCs w:val="22"/>
        </w:rPr>
        <w:t>счета</w:t>
      </w:r>
      <w:r w:rsidRPr="00AE4D40">
        <w:rPr>
          <w:spacing w:val="40"/>
          <w:sz w:val="22"/>
          <w:szCs w:val="22"/>
        </w:rPr>
        <w:t xml:space="preserve"> </w:t>
      </w:r>
      <w:r w:rsidRPr="00AE4D40">
        <w:rPr>
          <w:sz w:val="22"/>
          <w:szCs w:val="22"/>
        </w:rPr>
        <w:t>0</w:t>
      </w:r>
      <w:r w:rsidRPr="00AE4D40">
        <w:rPr>
          <w:spacing w:val="40"/>
          <w:sz w:val="22"/>
          <w:szCs w:val="22"/>
        </w:rPr>
        <w:t xml:space="preserve"> </w:t>
      </w:r>
      <w:r w:rsidRPr="00AE4D40">
        <w:rPr>
          <w:sz w:val="22"/>
          <w:szCs w:val="22"/>
        </w:rPr>
        <w:t>502</w:t>
      </w:r>
      <w:r w:rsidRPr="00AE4D40">
        <w:rPr>
          <w:spacing w:val="40"/>
          <w:sz w:val="22"/>
          <w:szCs w:val="22"/>
        </w:rPr>
        <w:t xml:space="preserve"> </w:t>
      </w:r>
      <w:r w:rsidRPr="00AE4D40">
        <w:rPr>
          <w:sz w:val="22"/>
          <w:szCs w:val="22"/>
        </w:rPr>
        <w:t>99</w:t>
      </w:r>
      <w:r w:rsidRPr="00AE4D40">
        <w:rPr>
          <w:spacing w:val="40"/>
          <w:sz w:val="22"/>
          <w:szCs w:val="22"/>
        </w:rPr>
        <w:t xml:space="preserve"> </w:t>
      </w:r>
      <w:r w:rsidRPr="00AE4D40">
        <w:rPr>
          <w:sz w:val="22"/>
          <w:szCs w:val="22"/>
        </w:rPr>
        <w:t>000</w:t>
      </w:r>
      <w:r w:rsidRPr="00AE4D40">
        <w:rPr>
          <w:spacing w:val="40"/>
          <w:sz w:val="22"/>
          <w:szCs w:val="22"/>
        </w:rPr>
        <w:t xml:space="preserve"> </w:t>
      </w:r>
      <w:r w:rsidRPr="00AE4D40">
        <w:rPr>
          <w:sz w:val="22"/>
          <w:szCs w:val="22"/>
        </w:rPr>
        <w:t>«Отложенные</w:t>
      </w:r>
      <w:r w:rsidRPr="00AE4D40">
        <w:rPr>
          <w:spacing w:val="40"/>
          <w:sz w:val="22"/>
          <w:szCs w:val="22"/>
        </w:rPr>
        <w:t xml:space="preserve"> </w:t>
      </w:r>
      <w:r w:rsidRPr="00AE4D40">
        <w:rPr>
          <w:sz w:val="22"/>
          <w:szCs w:val="22"/>
        </w:rPr>
        <w:t>обязательства»</w:t>
      </w:r>
      <w:r w:rsidRPr="00AE4D40">
        <w:rPr>
          <w:spacing w:val="40"/>
          <w:sz w:val="22"/>
          <w:szCs w:val="22"/>
        </w:rPr>
        <w:t xml:space="preserve"> </w:t>
      </w:r>
      <w:r w:rsidRPr="00AE4D40">
        <w:rPr>
          <w:sz w:val="22"/>
          <w:szCs w:val="22"/>
        </w:rPr>
        <w:t>(пункты</w:t>
      </w:r>
      <w:r w:rsidRPr="00AE4D40">
        <w:rPr>
          <w:spacing w:val="40"/>
          <w:sz w:val="22"/>
          <w:szCs w:val="22"/>
        </w:rPr>
        <w:t xml:space="preserve"> </w:t>
      </w:r>
      <w:r w:rsidRPr="00AE4D40">
        <w:rPr>
          <w:sz w:val="22"/>
          <w:szCs w:val="22"/>
        </w:rPr>
        <w:t>302.1,</w:t>
      </w:r>
      <w:r w:rsidRPr="00AE4D40">
        <w:rPr>
          <w:spacing w:val="40"/>
          <w:sz w:val="22"/>
          <w:szCs w:val="22"/>
        </w:rPr>
        <w:t xml:space="preserve"> </w:t>
      </w:r>
      <w:r w:rsidRPr="00AE4D40">
        <w:rPr>
          <w:sz w:val="22"/>
          <w:szCs w:val="22"/>
        </w:rPr>
        <w:t>308</w:t>
      </w:r>
      <w:r w:rsidRPr="00AE4D40">
        <w:rPr>
          <w:spacing w:val="40"/>
          <w:sz w:val="22"/>
          <w:szCs w:val="22"/>
        </w:rPr>
        <w:t xml:space="preserve"> </w:t>
      </w:r>
      <w:r w:rsidRPr="00AE4D40">
        <w:rPr>
          <w:sz w:val="22"/>
          <w:szCs w:val="22"/>
        </w:rPr>
        <w:t>Инструкции</w:t>
      </w:r>
      <w:r w:rsidRPr="00AE4D40">
        <w:rPr>
          <w:spacing w:val="40"/>
          <w:sz w:val="22"/>
          <w:szCs w:val="22"/>
        </w:rPr>
        <w:t xml:space="preserve"> </w:t>
      </w:r>
      <w:r w:rsidRPr="00AE4D40">
        <w:rPr>
          <w:sz w:val="22"/>
          <w:szCs w:val="22"/>
        </w:rPr>
        <w:t xml:space="preserve">№ </w:t>
      </w:r>
      <w:r w:rsidRPr="00AE4D40">
        <w:rPr>
          <w:spacing w:val="-2"/>
          <w:sz w:val="22"/>
          <w:szCs w:val="22"/>
        </w:rPr>
        <w:t>157н).</w:t>
      </w:r>
      <w:r w:rsidR="00F87AF1">
        <w:rPr>
          <w:spacing w:val="-2"/>
          <w:sz w:val="22"/>
          <w:szCs w:val="22"/>
        </w:rPr>
        <w:t>».</w:t>
      </w:r>
    </w:p>
    <w:p w:rsidR="00F87AF1" w:rsidRDefault="00F87AF1" w:rsidP="00AE4D40">
      <w:pPr>
        <w:pStyle w:val="a4"/>
        <w:spacing w:before="1" w:line="360" w:lineRule="auto"/>
        <w:ind w:left="284" w:right="565" w:firstLine="660"/>
        <w:rPr>
          <w:spacing w:val="-2"/>
          <w:sz w:val="22"/>
          <w:szCs w:val="22"/>
        </w:rPr>
      </w:pPr>
    </w:p>
    <w:p w:rsidR="00F87AF1" w:rsidRDefault="00F87AF1" w:rsidP="00F87AF1">
      <w:pPr>
        <w:pStyle w:val="a4"/>
        <w:numPr>
          <w:ilvl w:val="0"/>
          <w:numId w:val="1"/>
        </w:numPr>
        <w:spacing w:before="1" w:line="360" w:lineRule="auto"/>
        <w:ind w:left="0" w:right="565" w:firstLine="360"/>
        <w:rPr>
          <w:sz w:val="22"/>
          <w:szCs w:val="22"/>
        </w:rPr>
      </w:pPr>
      <w:r w:rsidRPr="00F87AF1">
        <w:rPr>
          <w:sz w:val="22"/>
          <w:szCs w:val="22"/>
        </w:rPr>
        <w:t xml:space="preserve">Контроль </w:t>
      </w:r>
      <w:r>
        <w:rPr>
          <w:sz w:val="22"/>
          <w:szCs w:val="22"/>
        </w:rPr>
        <w:t xml:space="preserve">за </w:t>
      </w:r>
      <w:r w:rsidRPr="00F87AF1">
        <w:rPr>
          <w:sz w:val="22"/>
          <w:szCs w:val="22"/>
        </w:rPr>
        <w:t>исполнением настоящего распоряжения возложить на главного бухгалтера Администрации Роговского сельского поселения</w:t>
      </w:r>
      <w:r>
        <w:rPr>
          <w:sz w:val="22"/>
          <w:szCs w:val="22"/>
        </w:rPr>
        <w:t>.</w:t>
      </w:r>
    </w:p>
    <w:p w:rsidR="00F87AF1" w:rsidRDefault="00F87AF1" w:rsidP="00F87AF1">
      <w:pPr>
        <w:pStyle w:val="a4"/>
        <w:spacing w:before="1" w:line="360" w:lineRule="auto"/>
        <w:ind w:left="360" w:right="565"/>
        <w:rPr>
          <w:sz w:val="22"/>
          <w:szCs w:val="22"/>
        </w:rPr>
      </w:pPr>
    </w:p>
    <w:p w:rsidR="00F87AF1" w:rsidRDefault="00F87AF1" w:rsidP="00F87AF1">
      <w:pPr>
        <w:pStyle w:val="a4"/>
        <w:numPr>
          <w:ilvl w:val="0"/>
          <w:numId w:val="1"/>
        </w:numPr>
        <w:spacing w:before="1" w:line="360" w:lineRule="auto"/>
        <w:ind w:right="565"/>
        <w:rPr>
          <w:sz w:val="22"/>
          <w:szCs w:val="22"/>
        </w:rPr>
      </w:pPr>
      <w:r>
        <w:rPr>
          <w:sz w:val="22"/>
          <w:szCs w:val="22"/>
        </w:rPr>
        <w:t>Распоряжение вступает в силу с момента его подписания.</w:t>
      </w:r>
    </w:p>
    <w:p w:rsidR="00F87AF1" w:rsidRPr="00F87AF1" w:rsidRDefault="00F87AF1" w:rsidP="00F87AF1">
      <w:pPr>
        <w:pStyle w:val="a4"/>
        <w:spacing w:before="1" w:line="360" w:lineRule="auto"/>
        <w:ind w:left="720" w:right="565"/>
        <w:rPr>
          <w:sz w:val="22"/>
          <w:szCs w:val="22"/>
        </w:rPr>
      </w:pPr>
    </w:p>
    <w:p w:rsidR="00112A6F" w:rsidRDefault="00112A6F" w:rsidP="00AE4D40">
      <w:pPr>
        <w:autoSpaceDE w:val="0"/>
        <w:autoSpaceDN w:val="0"/>
        <w:adjustRightInd w:val="0"/>
        <w:spacing w:line="360" w:lineRule="auto"/>
        <w:ind w:left="284"/>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 xml:space="preserve">Глава Администрации Роговского </w:t>
      </w:r>
    </w:p>
    <w:p w:rsidR="00112A6F" w:rsidRPr="00AE4D40" w:rsidRDefault="00112A6F" w:rsidP="00112A6F">
      <w:pPr>
        <w:tabs>
          <w:tab w:val="left" w:pos="6270"/>
        </w:tabs>
        <w:autoSpaceDE w:val="0"/>
        <w:autoSpaceDN w:val="0"/>
        <w:adjustRightInd w:val="0"/>
        <w:spacing w:line="360" w:lineRule="auto"/>
        <w:ind w:left="284"/>
        <w:jc w:val="both"/>
        <w:rPr>
          <w:rFonts w:ascii="Times New Roman" w:eastAsiaTheme="minorHAnsi" w:hAnsi="Times New Roman" w:cs="Times New Roman"/>
          <w:sz w:val="22"/>
          <w:szCs w:val="22"/>
          <w:lang w:eastAsia="en-US"/>
        </w:rPr>
      </w:pPr>
      <w:r>
        <w:rPr>
          <w:rFonts w:ascii="Times New Roman" w:eastAsiaTheme="minorHAnsi" w:hAnsi="Times New Roman" w:cs="Times New Roman"/>
          <w:sz w:val="22"/>
          <w:szCs w:val="22"/>
          <w:lang w:eastAsia="en-US"/>
        </w:rPr>
        <w:t>сельского поселения</w:t>
      </w:r>
      <w:r>
        <w:rPr>
          <w:rFonts w:ascii="Times New Roman" w:eastAsiaTheme="minorHAnsi" w:hAnsi="Times New Roman" w:cs="Times New Roman"/>
          <w:sz w:val="22"/>
          <w:szCs w:val="22"/>
          <w:lang w:eastAsia="en-US"/>
        </w:rPr>
        <w:tab/>
        <w:t xml:space="preserve">   Т.С. Вартанян</w:t>
      </w:r>
    </w:p>
    <w:p w:rsidR="00112A6F" w:rsidRDefault="00112A6F" w:rsidP="00112A6F">
      <w:pPr>
        <w:rPr>
          <w:rFonts w:ascii="Times New Roman" w:hAnsi="Times New Roman" w:cs="Times New Roman"/>
          <w:sz w:val="22"/>
          <w:szCs w:val="22"/>
          <w:lang w:eastAsia="en-US"/>
        </w:rPr>
      </w:pPr>
    </w:p>
    <w:p w:rsidR="00F710F8" w:rsidRDefault="00112A6F" w:rsidP="00112A6F">
      <w:pPr>
        <w:rPr>
          <w:rFonts w:ascii="Times New Roman" w:hAnsi="Times New Roman" w:cs="Times New Roman"/>
          <w:sz w:val="22"/>
          <w:szCs w:val="22"/>
          <w:lang w:eastAsia="en-US"/>
        </w:rPr>
      </w:pPr>
      <w:r>
        <w:rPr>
          <w:rFonts w:ascii="Times New Roman" w:hAnsi="Times New Roman" w:cs="Times New Roman"/>
          <w:sz w:val="22"/>
          <w:szCs w:val="22"/>
          <w:lang w:eastAsia="en-US"/>
        </w:rPr>
        <w:t>Ознакомлена:</w:t>
      </w:r>
    </w:p>
    <w:p w:rsidR="00112A6F" w:rsidRDefault="00112A6F" w:rsidP="00112A6F">
      <w:pPr>
        <w:rPr>
          <w:rFonts w:ascii="Times New Roman" w:hAnsi="Times New Roman" w:cs="Times New Roman"/>
          <w:sz w:val="22"/>
          <w:szCs w:val="22"/>
          <w:lang w:eastAsia="en-US"/>
        </w:rPr>
      </w:pPr>
    </w:p>
    <w:p w:rsidR="00112A6F" w:rsidRDefault="00112A6F" w:rsidP="00112A6F">
      <w:pPr>
        <w:rPr>
          <w:rFonts w:ascii="Times New Roman" w:hAnsi="Times New Roman" w:cs="Times New Roman"/>
          <w:sz w:val="22"/>
          <w:szCs w:val="22"/>
          <w:lang w:eastAsia="en-US"/>
        </w:rPr>
      </w:pPr>
      <w:r>
        <w:rPr>
          <w:rFonts w:ascii="Times New Roman" w:hAnsi="Times New Roman" w:cs="Times New Roman"/>
          <w:sz w:val="22"/>
          <w:szCs w:val="22"/>
          <w:lang w:eastAsia="en-US"/>
        </w:rPr>
        <w:t xml:space="preserve">_________________ Е.А. Садохина </w:t>
      </w:r>
    </w:p>
    <w:p w:rsidR="00112A6F" w:rsidRDefault="00112A6F" w:rsidP="00112A6F">
      <w:pPr>
        <w:rPr>
          <w:rFonts w:ascii="Times New Roman" w:hAnsi="Times New Roman" w:cs="Times New Roman"/>
          <w:sz w:val="22"/>
          <w:szCs w:val="22"/>
          <w:lang w:eastAsia="en-US"/>
        </w:rPr>
      </w:pPr>
    </w:p>
    <w:p w:rsidR="00112A6F" w:rsidRPr="00112A6F" w:rsidRDefault="00112A6F" w:rsidP="00112A6F">
      <w:pPr>
        <w:rPr>
          <w:rFonts w:ascii="Times New Roman" w:hAnsi="Times New Roman" w:cs="Times New Roman"/>
          <w:sz w:val="22"/>
          <w:szCs w:val="22"/>
          <w:lang w:eastAsia="en-US"/>
        </w:rPr>
      </w:pPr>
      <w:r>
        <w:rPr>
          <w:rFonts w:ascii="Times New Roman" w:hAnsi="Times New Roman" w:cs="Times New Roman"/>
          <w:sz w:val="22"/>
          <w:szCs w:val="22"/>
          <w:lang w:eastAsia="en-US"/>
        </w:rPr>
        <w:t>25.06.2024 г.</w:t>
      </w:r>
    </w:p>
    <w:sectPr w:rsidR="00112A6F" w:rsidRPr="00112A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0"/>
    <w:lvl w:ilvl="0">
      <w:start w:val="1"/>
      <w:numFmt w:val="bullet"/>
      <w:suff w:val="space"/>
      <w:lvlText w:val="-"/>
      <w:lvlJc w:val="left"/>
      <w:pPr>
        <w:ind w:left="1275" w:firstLine="0"/>
      </w:pPr>
    </w:lvl>
  </w:abstractNum>
  <w:abstractNum w:abstractNumId="1">
    <w:nsid w:val="19806F31"/>
    <w:multiLevelType w:val="hybridMultilevel"/>
    <w:tmpl w:val="FC40C9CE"/>
    <w:lvl w:ilvl="0" w:tplc="981E63C2">
      <w:numFmt w:val="bullet"/>
      <w:lvlText w:val="-"/>
      <w:lvlJc w:val="left"/>
      <w:pPr>
        <w:ind w:left="560" w:hanging="202"/>
      </w:pPr>
      <w:rPr>
        <w:rFonts w:ascii="Times New Roman" w:eastAsia="Times New Roman" w:hAnsi="Times New Roman" w:cs="Times New Roman" w:hint="default"/>
        <w:w w:val="99"/>
        <w:sz w:val="28"/>
        <w:szCs w:val="28"/>
        <w:lang w:val="ru-RU" w:eastAsia="ru-RU" w:bidi="ru-RU"/>
      </w:rPr>
    </w:lvl>
    <w:lvl w:ilvl="1" w:tplc="70C0D444">
      <w:numFmt w:val="bullet"/>
      <w:lvlText w:val="•"/>
      <w:lvlJc w:val="left"/>
      <w:pPr>
        <w:ind w:left="860" w:hanging="202"/>
      </w:pPr>
      <w:rPr>
        <w:rFonts w:hint="default"/>
        <w:lang w:val="ru-RU" w:eastAsia="ru-RU" w:bidi="ru-RU"/>
      </w:rPr>
    </w:lvl>
    <w:lvl w:ilvl="2" w:tplc="CDB2CA30">
      <w:numFmt w:val="bullet"/>
      <w:lvlText w:val="•"/>
      <w:lvlJc w:val="left"/>
      <w:pPr>
        <w:ind w:left="2004" w:hanging="202"/>
      </w:pPr>
      <w:rPr>
        <w:rFonts w:hint="default"/>
        <w:lang w:val="ru-RU" w:eastAsia="ru-RU" w:bidi="ru-RU"/>
      </w:rPr>
    </w:lvl>
    <w:lvl w:ilvl="3" w:tplc="27E85708">
      <w:numFmt w:val="bullet"/>
      <w:lvlText w:val="•"/>
      <w:lvlJc w:val="left"/>
      <w:pPr>
        <w:ind w:left="3148" w:hanging="202"/>
      </w:pPr>
      <w:rPr>
        <w:rFonts w:hint="default"/>
        <w:lang w:val="ru-RU" w:eastAsia="ru-RU" w:bidi="ru-RU"/>
      </w:rPr>
    </w:lvl>
    <w:lvl w:ilvl="4" w:tplc="3998F226">
      <w:numFmt w:val="bullet"/>
      <w:lvlText w:val="•"/>
      <w:lvlJc w:val="left"/>
      <w:pPr>
        <w:ind w:left="4293" w:hanging="202"/>
      </w:pPr>
      <w:rPr>
        <w:rFonts w:hint="default"/>
        <w:lang w:val="ru-RU" w:eastAsia="ru-RU" w:bidi="ru-RU"/>
      </w:rPr>
    </w:lvl>
    <w:lvl w:ilvl="5" w:tplc="5DEA597E">
      <w:numFmt w:val="bullet"/>
      <w:lvlText w:val="•"/>
      <w:lvlJc w:val="left"/>
      <w:pPr>
        <w:ind w:left="5437" w:hanging="202"/>
      </w:pPr>
      <w:rPr>
        <w:rFonts w:hint="default"/>
        <w:lang w:val="ru-RU" w:eastAsia="ru-RU" w:bidi="ru-RU"/>
      </w:rPr>
    </w:lvl>
    <w:lvl w:ilvl="6" w:tplc="8B943AF2">
      <w:numFmt w:val="bullet"/>
      <w:lvlText w:val="•"/>
      <w:lvlJc w:val="left"/>
      <w:pPr>
        <w:ind w:left="6582" w:hanging="202"/>
      </w:pPr>
      <w:rPr>
        <w:rFonts w:hint="default"/>
        <w:lang w:val="ru-RU" w:eastAsia="ru-RU" w:bidi="ru-RU"/>
      </w:rPr>
    </w:lvl>
    <w:lvl w:ilvl="7" w:tplc="B9A69570">
      <w:numFmt w:val="bullet"/>
      <w:lvlText w:val="•"/>
      <w:lvlJc w:val="left"/>
      <w:pPr>
        <w:ind w:left="7726" w:hanging="202"/>
      </w:pPr>
      <w:rPr>
        <w:rFonts w:hint="default"/>
        <w:lang w:val="ru-RU" w:eastAsia="ru-RU" w:bidi="ru-RU"/>
      </w:rPr>
    </w:lvl>
    <w:lvl w:ilvl="8" w:tplc="82462FF2">
      <w:numFmt w:val="bullet"/>
      <w:lvlText w:val="•"/>
      <w:lvlJc w:val="left"/>
      <w:pPr>
        <w:ind w:left="8871" w:hanging="202"/>
      </w:pPr>
      <w:rPr>
        <w:rFonts w:hint="default"/>
        <w:lang w:val="ru-RU" w:eastAsia="ru-RU" w:bidi="ru-RU"/>
      </w:rPr>
    </w:lvl>
  </w:abstractNum>
  <w:abstractNum w:abstractNumId="2">
    <w:nsid w:val="20CD0063"/>
    <w:multiLevelType w:val="multilevel"/>
    <w:tmpl w:val="D5DE2914"/>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C8A75F8"/>
    <w:multiLevelType w:val="hybridMultilevel"/>
    <w:tmpl w:val="08562714"/>
    <w:lvl w:ilvl="0" w:tplc="6CB020EC">
      <w:numFmt w:val="bullet"/>
      <w:lvlText w:val="-"/>
      <w:lvlJc w:val="left"/>
      <w:pPr>
        <w:ind w:left="57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72A472FE">
      <w:numFmt w:val="bullet"/>
      <w:lvlText w:val="•"/>
      <w:lvlJc w:val="left"/>
      <w:pPr>
        <w:ind w:left="1614" w:hanging="140"/>
      </w:pPr>
      <w:rPr>
        <w:rFonts w:hint="default"/>
        <w:lang w:val="ru-RU" w:eastAsia="en-US" w:bidi="ar-SA"/>
      </w:rPr>
    </w:lvl>
    <w:lvl w:ilvl="2" w:tplc="D996CFFA">
      <w:numFmt w:val="bullet"/>
      <w:lvlText w:val="•"/>
      <w:lvlJc w:val="left"/>
      <w:pPr>
        <w:ind w:left="2649" w:hanging="140"/>
      </w:pPr>
      <w:rPr>
        <w:rFonts w:hint="default"/>
        <w:lang w:val="ru-RU" w:eastAsia="en-US" w:bidi="ar-SA"/>
      </w:rPr>
    </w:lvl>
    <w:lvl w:ilvl="3" w:tplc="61823AC8">
      <w:numFmt w:val="bullet"/>
      <w:lvlText w:val="•"/>
      <w:lvlJc w:val="left"/>
      <w:pPr>
        <w:ind w:left="3683" w:hanging="140"/>
      </w:pPr>
      <w:rPr>
        <w:rFonts w:hint="default"/>
        <w:lang w:val="ru-RU" w:eastAsia="en-US" w:bidi="ar-SA"/>
      </w:rPr>
    </w:lvl>
    <w:lvl w:ilvl="4" w:tplc="7ECAA18C">
      <w:numFmt w:val="bullet"/>
      <w:lvlText w:val="•"/>
      <w:lvlJc w:val="left"/>
      <w:pPr>
        <w:ind w:left="4718" w:hanging="140"/>
      </w:pPr>
      <w:rPr>
        <w:rFonts w:hint="default"/>
        <w:lang w:val="ru-RU" w:eastAsia="en-US" w:bidi="ar-SA"/>
      </w:rPr>
    </w:lvl>
    <w:lvl w:ilvl="5" w:tplc="EB40B42E">
      <w:numFmt w:val="bullet"/>
      <w:lvlText w:val="•"/>
      <w:lvlJc w:val="left"/>
      <w:pPr>
        <w:ind w:left="5753" w:hanging="140"/>
      </w:pPr>
      <w:rPr>
        <w:rFonts w:hint="default"/>
        <w:lang w:val="ru-RU" w:eastAsia="en-US" w:bidi="ar-SA"/>
      </w:rPr>
    </w:lvl>
    <w:lvl w:ilvl="6" w:tplc="FB64EA14">
      <w:numFmt w:val="bullet"/>
      <w:lvlText w:val="•"/>
      <w:lvlJc w:val="left"/>
      <w:pPr>
        <w:ind w:left="6787" w:hanging="140"/>
      </w:pPr>
      <w:rPr>
        <w:rFonts w:hint="default"/>
        <w:lang w:val="ru-RU" w:eastAsia="en-US" w:bidi="ar-SA"/>
      </w:rPr>
    </w:lvl>
    <w:lvl w:ilvl="7" w:tplc="C2CA7946">
      <w:numFmt w:val="bullet"/>
      <w:lvlText w:val="•"/>
      <w:lvlJc w:val="left"/>
      <w:pPr>
        <w:ind w:left="7822" w:hanging="140"/>
      </w:pPr>
      <w:rPr>
        <w:rFonts w:hint="default"/>
        <w:lang w:val="ru-RU" w:eastAsia="en-US" w:bidi="ar-SA"/>
      </w:rPr>
    </w:lvl>
    <w:lvl w:ilvl="8" w:tplc="F802E84E">
      <w:numFmt w:val="bullet"/>
      <w:lvlText w:val="•"/>
      <w:lvlJc w:val="left"/>
      <w:pPr>
        <w:ind w:left="8857" w:hanging="140"/>
      </w:pPr>
      <w:rPr>
        <w:rFonts w:hint="default"/>
        <w:lang w:val="ru-RU" w:eastAsia="en-US" w:bidi="ar-SA"/>
      </w:rPr>
    </w:lvl>
  </w:abstractNum>
  <w:abstractNum w:abstractNumId="4">
    <w:nsid w:val="3B736D9F"/>
    <w:multiLevelType w:val="hybridMultilevel"/>
    <w:tmpl w:val="801AF154"/>
    <w:lvl w:ilvl="0" w:tplc="EBA49408">
      <w:start w:val="1"/>
      <w:numFmt w:val="decimal"/>
      <w:lvlText w:val="%1."/>
      <w:lvlJc w:val="left"/>
      <w:pPr>
        <w:ind w:left="1503" w:hanging="716"/>
        <w:jc w:val="right"/>
      </w:pPr>
      <w:rPr>
        <w:rFonts w:ascii="Times New Roman" w:eastAsia="Times New Roman" w:hAnsi="Times New Roman" w:cs="Times New Roman" w:hint="default"/>
        <w:b/>
        <w:bCs/>
        <w:i w:val="0"/>
        <w:iCs w:val="0"/>
        <w:spacing w:val="0"/>
        <w:w w:val="100"/>
        <w:sz w:val="24"/>
        <w:szCs w:val="24"/>
        <w:lang w:val="ru-RU" w:eastAsia="en-US" w:bidi="ar-SA"/>
      </w:rPr>
    </w:lvl>
    <w:lvl w:ilvl="1" w:tplc="662AB004">
      <w:numFmt w:val="bullet"/>
      <w:lvlText w:val="-"/>
      <w:lvlJc w:val="left"/>
      <w:pPr>
        <w:ind w:left="577"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2" w:tplc="0C00AD8A">
      <w:numFmt w:val="bullet"/>
      <w:lvlText w:val="•"/>
      <w:lvlJc w:val="left"/>
      <w:pPr>
        <w:ind w:left="2547" w:hanging="140"/>
      </w:pPr>
      <w:rPr>
        <w:rFonts w:hint="default"/>
        <w:lang w:val="ru-RU" w:eastAsia="en-US" w:bidi="ar-SA"/>
      </w:rPr>
    </w:lvl>
    <w:lvl w:ilvl="3" w:tplc="2736980A">
      <w:numFmt w:val="bullet"/>
      <w:lvlText w:val="•"/>
      <w:lvlJc w:val="left"/>
      <w:pPr>
        <w:ind w:left="3594" w:hanging="140"/>
      </w:pPr>
      <w:rPr>
        <w:rFonts w:hint="default"/>
        <w:lang w:val="ru-RU" w:eastAsia="en-US" w:bidi="ar-SA"/>
      </w:rPr>
    </w:lvl>
    <w:lvl w:ilvl="4" w:tplc="29B67DDC">
      <w:numFmt w:val="bullet"/>
      <w:lvlText w:val="•"/>
      <w:lvlJc w:val="left"/>
      <w:pPr>
        <w:ind w:left="4642" w:hanging="140"/>
      </w:pPr>
      <w:rPr>
        <w:rFonts w:hint="default"/>
        <w:lang w:val="ru-RU" w:eastAsia="en-US" w:bidi="ar-SA"/>
      </w:rPr>
    </w:lvl>
    <w:lvl w:ilvl="5" w:tplc="F71A3C66">
      <w:numFmt w:val="bullet"/>
      <w:lvlText w:val="•"/>
      <w:lvlJc w:val="left"/>
      <w:pPr>
        <w:ind w:left="5689" w:hanging="140"/>
      </w:pPr>
      <w:rPr>
        <w:rFonts w:hint="default"/>
        <w:lang w:val="ru-RU" w:eastAsia="en-US" w:bidi="ar-SA"/>
      </w:rPr>
    </w:lvl>
    <w:lvl w:ilvl="6" w:tplc="73E80FB0">
      <w:numFmt w:val="bullet"/>
      <w:lvlText w:val="•"/>
      <w:lvlJc w:val="left"/>
      <w:pPr>
        <w:ind w:left="6736" w:hanging="140"/>
      </w:pPr>
      <w:rPr>
        <w:rFonts w:hint="default"/>
        <w:lang w:val="ru-RU" w:eastAsia="en-US" w:bidi="ar-SA"/>
      </w:rPr>
    </w:lvl>
    <w:lvl w:ilvl="7" w:tplc="5A56057E">
      <w:numFmt w:val="bullet"/>
      <w:lvlText w:val="•"/>
      <w:lvlJc w:val="left"/>
      <w:pPr>
        <w:ind w:left="7784" w:hanging="140"/>
      </w:pPr>
      <w:rPr>
        <w:rFonts w:hint="default"/>
        <w:lang w:val="ru-RU" w:eastAsia="en-US" w:bidi="ar-SA"/>
      </w:rPr>
    </w:lvl>
    <w:lvl w:ilvl="8" w:tplc="0388EC42">
      <w:numFmt w:val="bullet"/>
      <w:lvlText w:val="•"/>
      <w:lvlJc w:val="left"/>
      <w:pPr>
        <w:ind w:left="8831" w:hanging="140"/>
      </w:pPr>
      <w:rPr>
        <w:rFonts w:hint="default"/>
        <w:lang w:val="ru-RU" w:eastAsia="en-US" w:bidi="ar-SA"/>
      </w:rPr>
    </w:lvl>
  </w:abstractNum>
  <w:abstractNum w:abstractNumId="5">
    <w:nsid w:val="61EB36C3"/>
    <w:multiLevelType w:val="hybridMultilevel"/>
    <w:tmpl w:val="2D28BAC4"/>
    <w:lvl w:ilvl="0" w:tplc="8AFEC228">
      <w:numFmt w:val="bullet"/>
      <w:lvlText w:val="-"/>
      <w:lvlJc w:val="left"/>
      <w:pPr>
        <w:ind w:left="577" w:hanging="168"/>
      </w:pPr>
      <w:rPr>
        <w:rFonts w:ascii="Times New Roman" w:eastAsia="Times New Roman" w:hAnsi="Times New Roman" w:cs="Times New Roman" w:hint="default"/>
        <w:b w:val="0"/>
        <w:bCs w:val="0"/>
        <w:i w:val="0"/>
        <w:iCs w:val="0"/>
        <w:spacing w:val="0"/>
        <w:w w:val="100"/>
        <w:sz w:val="24"/>
        <w:szCs w:val="24"/>
        <w:lang w:val="ru-RU" w:eastAsia="en-US" w:bidi="ar-SA"/>
      </w:rPr>
    </w:lvl>
    <w:lvl w:ilvl="1" w:tplc="F320C050">
      <w:numFmt w:val="bullet"/>
      <w:lvlText w:val="•"/>
      <w:lvlJc w:val="left"/>
      <w:pPr>
        <w:ind w:left="1614" w:hanging="168"/>
      </w:pPr>
      <w:rPr>
        <w:rFonts w:hint="default"/>
        <w:lang w:val="ru-RU" w:eastAsia="en-US" w:bidi="ar-SA"/>
      </w:rPr>
    </w:lvl>
    <w:lvl w:ilvl="2" w:tplc="360A875E">
      <w:numFmt w:val="bullet"/>
      <w:lvlText w:val="•"/>
      <w:lvlJc w:val="left"/>
      <w:pPr>
        <w:ind w:left="2649" w:hanging="168"/>
      </w:pPr>
      <w:rPr>
        <w:rFonts w:hint="default"/>
        <w:lang w:val="ru-RU" w:eastAsia="en-US" w:bidi="ar-SA"/>
      </w:rPr>
    </w:lvl>
    <w:lvl w:ilvl="3" w:tplc="C50E3988">
      <w:numFmt w:val="bullet"/>
      <w:lvlText w:val="•"/>
      <w:lvlJc w:val="left"/>
      <w:pPr>
        <w:ind w:left="3683" w:hanging="168"/>
      </w:pPr>
      <w:rPr>
        <w:rFonts w:hint="default"/>
        <w:lang w:val="ru-RU" w:eastAsia="en-US" w:bidi="ar-SA"/>
      </w:rPr>
    </w:lvl>
    <w:lvl w:ilvl="4" w:tplc="985C9B2E">
      <w:numFmt w:val="bullet"/>
      <w:lvlText w:val="•"/>
      <w:lvlJc w:val="left"/>
      <w:pPr>
        <w:ind w:left="4718" w:hanging="168"/>
      </w:pPr>
      <w:rPr>
        <w:rFonts w:hint="default"/>
        <w:lang w:val="ru-RU" w:eastAsia="en-US" w:bidi="ar-SA"/>
      </w:rPr>
    </w:lvl>
    <w:lvl w:ilvl="5" w:tplc="9E2A4852">
      <w:numFmt w:val="bullet"/>
      <w:lvlText w:val="•"/>
      <w:lvlJc w:val="left"/>
      <w:pPr>
        <w:ind w:left="5753" w:hanging="168"/>
      </w:pPr>
      <w:rPr>
        <w:rFonts w:hint="default"/>
        <w:lang w:val="ru-RU" w:eastAsia="en-US" w:bidi="ar-SA"/>
      </w:rPr>
    </w:lvl>
    <w:lvl w:ilvl="6" w:tplc="BDE8FCBA">
      <w:numFmt w:val="bullet"/>
      <w:lvlText w:val="•"/>
      <w:lvlJc w:val="left"/>
      <w:pPr>
        <w:ind w:left="6787" w:hanging="168"/>
      </w:pPr>
      <w:rPr>
        <w:rFonts w:hint="default"/>
        <w:lang w:val="ru-RU" w:eastAsia="en-US" w:bidi="ar-SA"/>
      </w:rPr>
    </w:lvl>
    <w:lvl w:ilvl="7" w:tplc="016E16D6">
      <w:numFmt w:val="bullet"/>
      <w:lvlText w:val="•"/>
      <w:lvlJc w:val="left"/>
      <w:pPr>
        <w:ind w:left="7822" w:hanging="168"/>
      </w:pPr>
      <w:rPr>
        <w:rFonts w:hint="default"/>
        <w:lang w:val="ru-RU" w:eastAsia="en-US" w:bidi="ar-SA"/>
      </w:rPr>
    </w:lvl>
    <w:lvl w:ilvl="8" w:tplc="52668002">
      <w:numFmt w:val="bullet"/>
      <w:lvlText w:val="•"/>
      <w:lvlJc w:val="left"/>
      <w:pPr>
        <w:ind w:left="8857" w:hanging="168"/>
      </w:pPr>
      <w:rPr>
        <w:rFonts w:hint="default"/>
        <w:lang w:val="ru-RU" w:eastAsia="en-US" w:bidi="ar-SA"/>
      </w:rPr>
    </w:lvl>
  </w:abstractNum>
  <w:num w:numId="1">
    <w:abstractNumId w:val="2"/>
  </w:num>
  <w:num w:numId="2">
    <w:abstractNumId w:val="0"/>
    <w:lvlOverride w:ilvl="0">
      <w:startOverride w:val="1"/>
    </w:lvlOverride>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D7"/>
    <w:rsid w:val="00026466"/>
    <w:rsid w:val="00112A6F"/>
    <w:rsid w:val="001B6A2E"/>
    <w:rsid w:val="00285446"/>
    <w:rsid w:val="002B7D5D"/>
    <w:rsid w:val="00305A45"/>
    <w:rsid w:val="003B1F9C"/>
    <w:rsid w:val="003F1653"/>
    <w:rsid w:val="004D081F"/>
    <w:rsid w:val="006B6D21"/>
    <w:rsid w:val="007D6C73"/>
    <w:rsid w:val="008D5BBA"/>
    <w:rsid w:val="00AC4FAE"/>
    <w:rsid w:val="00AE4D40"/>
    <w:rsid w:val="00BB0CDB"/>
    <w:rsid w:val="00D84FD7"/>
    <w:rsid w:val="00F710F8"/>
    <w:rsid w:val="00F87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ACCED-84F8-4D8F-A2FD-508633DC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653"/>
    <w:pPr>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
    <w:qFormat/>
    <w:rsid w:val="00AE4D4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710F8"/>
    <w:pPr>
      <w:keepNext/>
      <w:keepLines/>
      <w:spacing w:before="200"/>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ll">
    <w:name w:val="fill"/>
    <w:rsid w:val="003F1653"/>
    <w:rPr>
      <w:b/>
      <w:bCs/>
      <w:i/>
      <w:iCs/>
      <w:color w:val="FF0000"/>
    </w:rPr>
  </w:style>
  <w:style w:type="paragraph" w:styleId="a3">
    <w:name w:val="List Paragraph"/>
    <w:basedOn w:val="a"/>
    <w:uiPriority w:val="1"/>
    <w:qFormat/>
    <w:rsid w:val="001B6A2E"/>
    <w:pPr>
      <w:ind w:left="720"/>
      <w:contextualSpacing/>
    </w:pPr>
  </w:style>
  <w:style w:type="character" w:customStyle="1" w:styleId="20">
    <w:name w:val="Заголовок 2 Знак"/>
    <w:basedOn w:val="a0"/>
    <w:link w:val="2"/>
    <w:uiPriority w:val="9"/>
    <w:rsid w:val="00F710F8"/>
    <w:rPr>
      <w:rFonts w:ascii="Cambria" w:eastAsia="Times New Roman" w:hAnsi="Cambria" w:cs="Times New Roman"/>
      <w:b/>
      <w:bCs/>
      <w:color w:val="4F81BD"/>
      <w:sz w:val="26"/>
      <w:szCs w:val="26"/>
      <w:lang w:eastAsia="ru-RU"/>
    </w:rPr>
  </w:style>
  <w:style w:type="paragraph" w:styleId="a4">
    <w:name w:val="Body Text"/>
    <w:basedOn w:val="a"/>
    <w:link w:val="a5"/>
    <w:uiPriority w:val="1"/>
    <w:qFormat/>
    <w:rsid w:val="00F710F8"/>
    <w:pPr>
      <w:widowControl w:val="0"/>
      <w:autoSpaceDE w:val="0"/>
      <w:autoSpaceDN w:val="0"/>
      <w:ind w:left="560"/>
      <w:jc w:val="both"/>
    </w:pPr>
    <w:rPr>
      <w:rFonts w:ascii="Times New Roman" w:hAnsi="Times New Roman" w:cs="Times New Roman"/>
      <w:sz w:val="28"/>
      <w:szCs w:val="28"/>
      <w:lang w:bidi="ru-RU"/>
    </w:rPr>
  </w:style>
  <w:style w:type="character" w:customStyle="1" w:styleId="a5">
    <w:name w:val="Основной текст Знак"/>
    <w:basedOn w:val="a0"/>
    <w:link w:val="a4"/>
    <w:uiPriority w:val="1"/>
    <w:rsid w:val="00F710F8"/>
    <w:rPr>
      <w:rFonts w:ascii="Times New Roman" w:eastAsia="Times New Roman" w:hAnsi="Times New Roman" w:cs="Times New Roman"/>
      <w:sz w:val="28"/>
      <w:szCs w:val="28"/>
      <w:lang w:eastAsia="ru-RU" w:bidi="ru-RU"/>
    </w:rPr>
  </w:style>
  <w:style w:type="character" w:customStyle="1" w:styleId="10">
    <w:name w:val="Заголовок 1 Знак"/>
    <w:basedOn w:val="a0"/>
    <w:link w:val="1"/>
    <w:uiPriority w:val="9"/>
    <w:rsid w:val="00AE4D40"/>
    <w:rPr>
      <w:rFonts w:asciiTheme="majorHAnsi" w:eastAsiaTheme="majorEastAsia" w:hAnsiTheme="majorHAnsi" w:cstheme="majorBidi"/>
      <w:color w:val="2E74B5" w:themeColor="accent1" w:themeShade="BF"/>
      <w:sz w:val="32"/>
      <w:szCs w:val="32"/>
      <w:lang w:eastAsia="ru-RU"/>
    </w:rPr>
  </w:style>
  <w:style w:type="table" w:customStyle="1" w:styleId="TableNormal">
    <w:name w:val="Table Normal"/>
    <w:uiPriority w:val="2"/>
    <w:semiHidden/>
    <w:unhideWhenUsed/>
    <w:qFormat/>
    <w:rsid w:val="00AE4D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E4D40"/>
    <w:pPr>
      <w:widowControl w:val="0"/>
      <w:autoSpaceDE w:val="0"/>
      <w:autoSpaceDN w:val="0"/>
    </w:pPr>
    <w:rPr>
      <w:rFonts w:ascii="Times New Roman" w:hAnsi="Times New Roman" w:cs="Times New Roman"/>
      <w:sz w:val="22"/>
      <w:szCs w:val="22"/>
      <w:lang w:eastAsia="en-US"/>
    </w:rPr>
  </w:style>
  <w:style w:type="table" w:styleId="a6">
    <w:name w:val="Table Grid"/>
    <w:basedOn w:val="a1"/>
    <w:uiPriority w:val="39"/>
    <w:rsid w:val="006B6D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7D6C73"/>
    <w:rPr>
      <w:rFonts w:ascii="Segoe UI" w:hAnsi="Segoe UI" w:cs="Segoe UI"/>
      <w:sz w:val="18"/>
      <w:szCs w:val="18"/>
    </w:rPr>
  </w:style>
  <w:style w:type="character" w:customStyle="1" w:styleId="a8">
    <w:name w:val="Текст выноски Знак"/>
    <w:basedOn w:val="a0"/>
    <w:link w:val="a7"/>
    <w:uiPriority w:val="99"/>
    <w:semiHidden/>
    <w:rsid w:val="007D6C7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vmf2.consultant.ru/cgi/online.cgi?ref=9D8161AA42813FF2C5CEF20345109A18045E915A4D486592BF0D91A3DD55F1698951AD87C989255BD5FBE092C10199654393C4422B6702763792395C742FD79A87D54C4BBB23d1R3M" TargetMode="External"/><Relationship Id="rId3" Type="http://schemas.openxmlformats.org/officeDocument/2006/relationships/settings" Target="settings.xml"/><Relationship Id="rId7" Type="http://schemas.openxmlformats.org/officeDocument/2006/relationships/hyperlink" Target="https://ovmf2.consultant.ru/cgi/online.cgi?ref=9D8161AA42813FF2C5CEF20345109A18045E915A4D486592BF0D91A3DD55F1698951AD87C989255BD5FBE092C10199654393C4422B6702763792395C742FD69886D94C4BBB23d1R3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vmf2.consultant.ru/cgi/online.cgi?ref=9D8161AA42813FF2C5CEF20345109A18045E915A4D486592BF0D91A3DD55F1698951AD87C989255BD5FBE092C10199654393C4422B6702763792395C742FD79A87D54C4BBB23d1R3M" TargetMode="External"/><Relationship Id="rId11" Type="http://schemas.openxmlformats.org/officeDocument/2006/relationships/theme" Target="theme/theme1.xml"/><Relationship Id="rId5" Type="http://schemas.openxmlformats.org/officeDocument/2006/relationships/hyperlink" Target="https://ovmf2.consultant.ru/cgi/online.cgi?ref=9D8161AA42813FF2C5CEF20345109A18045E915A4D486592BF0D91A3DD55F1698951AD87C989255BD5FBE092C10199654393C4422B6702763792395C742FD79A87DC4C4BBB23d1R3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D9D8161AA42813FF2C5CEF20345109A18045E915A4D486592BF0D91A3DD55F1698951AD87C989255BD5FBE99DC50399654393C4422B6702763792395C74248ACFCDd9R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6</Pages>
  <Words>2182</Words>
  <Characters>12444</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Admin001</dc:creator>
  <cp:keywords/>
  <dc:description/>
  <cp:lastModifiedBy>Admin001</cp:lastModifiedBy>
  <cp:revision>6</cp:revision>
  <cp:lastPrinted>2024-06-26T14:36:00Z</cp:lastPrinted>
  <dcterms:created xsi:type="dcterms:W3CDTF">2024-06-26T08:54:00Z</dcterms:created>
  <dcterms:modified xsi:type="dcterms:W3CDTF">2024-06-26T14:36:00Z</dcterms:modified>
</cp:coreProperties>
</file>