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6E" w:rsidRDefault="00E33181" w:rsidP="00585505">
      <w:pPr>
        <w:pStyle w:val="11"/>
        <w:keepNext/>
        <w:keepLines/>
        <w:shd w:val="clear" w:color="auto" w:fill="auto"/>
        <w:spacing w:after="351"/>
        <w:ind w:right="220"/>
      </w:pPr>
      <w:bookmarkStart w:id="0" w:name="bookmark2"/>
      <w:r>
        <w:rPr>
          <w:rStyle w:val="10"/>
          <w:b/>
          <w:bCs/>
        </w:rPr>
        <w:t>АДМИНИСТРАЦИЯ РОГОВСКОГО СЕЛЬСКОГО ПОСЕЛЕНИЯ</w:t>
      </w:r>
      <w:r>
        <w:rPr>
          <w:rStyle w:val="10"/>
          <w:b/>
          <w:bCs/>
        </w:rPr>
        <w:br/>
        <w:t>ЕГОРЛЫКСКОГО РАЙОНА РОСТОВСКОЙ ОБЛАСТИ</w:t>
      </w:r>
      <w:bookmarkEnd w:id="0"/>
    </w:p>
    <w:p w:rsidR="0048416E" w:rsidRDefault="001646D5">
      <w:pPr>
        <w:pStyle w:val="11"/>
        <w:keepNext/>
        <w:keepLines/>
        <w:shd w:val="clear" w:color="auto" w:fill="auto"/>
        <w:spacing w:after="0" w:line="288" w:lineRule="exact"/>
        <w:ind w:right="220"/>
      </w:pPr>
      <w:r>
        <w:rPr>
          <w:noProof/>
          <w:lang w:bidi="ar-SA"/>
        </w:rPr>
        <mc:AlternateContent>
          <mc:Choice Requires="wps">
            <w:drawing>
              <wp:anchor distT="0" distB="3175" distL="2166620" distR="1374775" simplePos="0" relativeHeight="377487105" behindDoc="1" locked="0" layoutInCell="1" allowOverlap="1">
                <wp:simplePos x="0" y="0"/>
                <wp:positionH relativeFrom="margin">
                  <wp:posOffset>2932430</wp:posOffset>
                </wp:positionH>
                <wp:positionV relativeFrom="paragraph">
                  <wp:posOffset>354965</wp:posOffset>
                </wp:positionV>
                <wp:extent cx="608330" cy="198120"/>
                <wp:effectExtent l="1270" t="0" r="0" b="317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3"/>
                              <w:shd w:val="clear" w:color="auto" w:fill="auto"/>
                            </w:pPr>
                            <w:r>
                              <w:rPr>
                                <w:rStyle w:val="3Exact1"/>
                                <w:b/>
                                <w:bCs/>
                              </w:rPr>
                              <w:t xml:space="preserve">№ </w:t>
                            </w:r>
                            <w:r w:rsidR="0094500D">
                              <w:rPr>
                                <w:rStyle w:val="3TimesNewRoman14ptExact"/>
                                <w:rFonts w:eastAsia="Century Schoolbook"/>
                                <w:b/>
                                <w:bCs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0.9pt;margin-top:27.95pt;width:47.9pt;height:15.6pt;z-index:-125829375;visibility:visible;mso-wrap-style:square;mso-width-percent:0;mso-height-percent:0;mso-wrap-distance-left:170.6pt;mso-wrap-distance-top:0;mso-wrap-distance-right:108.2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cGrAIAAKk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3"/>
                        <w:shd w:val="clear" w:color="auto" w:fill="auto"/>
                      </w:pPr>
                      <w:r>
                        <w:rPr>
                          <w:rStyle w:val="3Exact1"/>
                          <w:b/>
                          <w:bCs/>
                        </w:rPr>
                        <w:t xml:space="preserve">№ </w:t>
                      </w:r>
                      <w:r w:rsidR="0094500D">
                        <w:rPr>
                          <w:rStyle w:val="3TimesNewRoman14ptExact"/>
                          <w:rFonts w:eastAsia="Century Schoolbook"/>
                          <w:b/>
                          <w:bCs/>
                        </w:rPr>
                        <w:t>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78790" distR="883920" simplePos="0" relativeHeight="377487104" behindDoc="1" locked="0" layoutInCell="1" allowOverlap="1">
                <wp:simplePos x="0" y="0"/>
                <wp:positionH relativeFrom="margin">
                  <wp:posOffset>478790</wp:posOffset>
                </wp:positionH>
                <wp:positionV relativeFrom="paragraph">
                  <wp:posOffset>373380</wp:posOffset>
                </wp:positionV>
                <wp:extent cx="1569720" cy="182880"/>
                <wp:effectExtent l="0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94500D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88" w:lineRule="exact"/>
                              <w:jc w:val="left"/>
                            </w:pPr>
                            <w:bookmarkStart w:id="1" w:name="bookmark0"/>
                            <w:r>
                              <w:rPr>
                                <w:rStyle w:val="1Exact1"/>
                                <w:b/>
                                <w:bCs/>
                              </w:rPr>
                              <w:t>01 апреля</w:t>
                            </w:r>
                            <w:r w:rsidR="00E33181">
                              <w:rPr>
                                <w:rStyle w:val="1Exact1"/>
                                <w:b/>
                                <w:bCs/>
                              </w:rPr>
                              <w:t xml:space="preserve"> 202</w:t>
                            </w:r>
                            <w:r>
                              <w:rPr>
                                <w:rStyle w:val="1Exact1"/>
                                <w:b/>
                                <w:bCs/>
                              </w:rPr>
                              <w:t>4</w:t>
                            </w:r>
                            <w:r w:rsidR="00E33181">
                              <w:rPr>
                                <w:rStyle w:val="1Exact1"/>
                                <w:b/>
                                <w:bCs/>
                              </w:rPr>
                              <w:t xml:space="preserve"> года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.7pt;margin-top:29.4pt;width:123.6pt;height:14.4pt;z-index:-125829376;visibility:visible;mso-wrap-style:square;mso-width-percent:0;mso-height-percent:0;mso-wrap-distance-left:37.7pt;mso-wrap-distance-top:0;mso-wrap-distance-right:6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6Srw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" filled="f" stroked="f">
                <v:textbox style="mso-fit-shape-to-text:t" inset="0,0,0,0">
                  <w:txbxContent>
                    <w:p w:rsidR="0048416E" w:rsidRDefault="0094500D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88" w:lineRule="exact"/>
                        <w:jc w:val="left"/>
                      </w:pPr>
                      <w:bookmarkStart w:id="2" w:name="bookmark0"/>
                      <w:r>
                        <w:rPr>
                          <w:rStyle w:val="1Exact1"/>
                          <w:b/>
                          <w:bCs/>
                        </w:rPr>
                        <w:t>01 апреля</w:t>
                      </w:r>
                      <w:r w:rsidR="00E33181">
                        <w:rPr>
                          <w:rStyle w:val="1Exact1"/>
                          <w:b/>
                          <w:bCs/>
                        </w:rPr>
                        <w:t xml:space="preserve"> 202</w:t>
                      </w:r>
                      <w:r>
                        <w:rPr>
                          <w:rStyle w:val="1Exact1"/>
                          <w:b/>
                          <w:bCs/>
                        </w:rPr>
                        <w:t>4</w:t>
                      </w:r>
                      <w:r w:rsidR="00E33181">
                        <w:rPr>
                          <w:rStyle w:val="1Exact1"/>
                          <w:b/>
                          <w:bCs/>
                        </w:rPr>
                        <w:t xml:space="preserve"> года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715" distL="63500" distR="393065" simplePos="0" relativeHeight="377487106" behindDoc="1" locked="0" layoutInCell="1" allowOverlap="1">
                <wp:simplePos x="0" y="0"/>
                <wp:positionH relativeFrom="margin">
                  <wp:posOffset>4675505</wp:posOffset>
                </wp:positionH>
                <wp:positionV relativeFrom="paragraph">
                  <wp:posOffset>370205</wp:posOffset>
                </wp:positionV>
                <wp:extent cx="1088390" cy="365760"/>
                <wp:effectExtent l="1270" t="4445" r="0" b="127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88" w:lineRule="exact"/>
                              <w:jc w:val="left"/>
                              <w:rPr>
                                <w:rStyle w:val="1Exact1"/>
                                <w:b/>
                                <w:bCs/>
                              </w:rPr>
                            </w:pPr>
                            <w:bookmarkStart w:id="2" w:name="bookmark1"/>
                            <w:r>
                              <w:rPr>
                                <w:rStyle w:val="1Exact1"/>
                                <w:b/>
                                <w:bCs/>
                              </w:rPr>
                              <w:t>п. Роговский</w:t>
                            </w:r>
                            <w:bookmarkEnd w:id="2"/>
                          </w:p>
                          <w:p w:rsidR="003F5A06" w:rsidRDefault="003F5A06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88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8.15pt;margin-top:29.15pt;width:85.7pt;height:28.8pt;z-index:-125829374;visibility:visible;mso-wrap-style:square;mso-width-percent:0;mso-height-percent:0;mso-wrap-distance-left:5pt;mso-wrap-distance-top:0;mso-wrap-distance-right:30.95pt;mso-wrap-distance-bottom: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ofsA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88" w:lineRule="exact"/>
                        <w:jc w:val="left"/>
                        <w:rPr>
                          <w:rStyle w:val="1Exact1"/>
                          <w:b/>
                          <w:bCs/>
                        </w:rPr>
                      </w:pPr>
                      <w:bookmarkStart w:id="4" w:name="bookmark1"/>
                      <w:r>
                        <w:rPr>
                          <w:rStyle w:val="1Exact1"/>
                          <w:b/>
                          <w:bCs/>
                        </w:rPr>
                        <w:t>п. Роговский</w:t>
                      </w:r>
                      <w:bookmarkEnd w:id="4"/>
                    </w:p>
                    <w:p w:rsidR="003F5A06" w:rsidRDefault="003F5A06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88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3" w:name="bookmark3"/>
      <w:r w:rsidR="00E33181">
        <w:rPr>
          <w:rStyle w:val="10"/>
          <w:b/>
          <w:bCs/>
        </w:rPr>
        <w:t>РАСПОРЯЖЕНИЕ</w:t>
      </w:r>
      <w:bookmarkEnd w:id="3"/>
    </w:p>
    <w:p w:rsidR="0048416E" w:rsidRDefault="00E33181">
      <w:pPr>
        <w:pStyle w:val="41"/>
        <w:shd w:val="clear" w:color="auto" w:fill="auto"/>
        <w:spacing w:after="260"/>
      </w:pPr>
      <w:r>
        <w:rPr>
          <w:rStyle w:val="40"/>
          <w:b/>
          <w:bCs/>
        </w:rPr>
        <w:t>Об утверждении отчета по Плану мероприятий по росту доходного</w:t>
      </w:r>
      <w:r>
        <w:rPr>
          <w:rStyle w:val="40"/>
          <w:b/>
          <w:bCs/>
        </w:rPr>
        <w:br/>
        <w:t>потенциала Роговского сельского поселения, оптимизации расходов бюджета</w:t>
      </w:r>
      <w:r>
        <w:rPr>
          <w:rStyle w:val="40"/>
          <w:b/>
          <w:bCs/>
        </w:rPr>
        <w:br/>
        <w:t>Роговского сельского поселения и сокращению муниципального долга Роговского</w:t>
      </w:r>
      <w:r>
        <w:rPr>
          <w:rStyle w:val="40"/>
          <w:b/>
          <w:bCs/>
        </w:rPr>
        <w:br/>
        <w:t>сельского поселения до 202</w:t>
      </w:r>
      <w:r w:rsidR="0094500D">
        <w:rPr>
          <w:rStyle w:val="40"/>
          <w:b/>
          <w:bCs/>
        </w:rPr>
        <w:t>6</w:t>
      </w:r>
      <w:r>
        <w:rPr>
          <w:rStyle w:val="40"/>
          <w:b/>
          <w:bCs/>
        </w:rPr>
        <w:t xml:space="preserve"> года по итогам </w:t>
      </w:r>
      <w:r w:rsidR="0094500D">
        <w:rPr>
          <w:rStyle w:val="40"/>
          <w:b/>
          <w:bCs/>
          <w:lang w:val="en-US"/>
        </w:rPr>
        <w:t>I</w:t>
      </w:r>
      <w:r w:rsidR="0094500D">
        <w:rPr>
          <w:rStyle w:val="40"/>
          <w:b/>
          <w:bCs/>
        </w:rPr>
        <w:t xml:space="preserve"> квартала </w:t>
      </w:r>
      <w:r>
        <w:rPr>
          <w:rStyle w:val="40"/>
          <w:b/>
          <w:bCs/>
        </w:rPr>
        <w:t>202</w:t>
      </w:r>
      <w:r w:rsidR="0094500D">
        <w:rPr>
          <w:rStyle w:val="40"/>
          <w:b/>
          <w:bCs/>
        </w:rPr>
        <w:t>4</w:t>
      </w:r>
      <w:r>
        <w:rPr>
          <w:rStyle w:val="40"/>
          <w:b/>
          <w:bCs/>
        </w:rPr>
        <w:t xml:space="preserve"> года</w:t>
      </w:r>
    </w:p>
    <w:p w:rsidR="0048416E" w:rsidRDefault="00E33181">
      <w:pPr>
        <w:pStyle w:val="21"/>
        <w:shd w:val="clear" w:color="auto" w:fill="auto"/>
        <w:spacing w:before="0" w:after="302"/>
        <w:ind w:firstLine="780"/>
      </w:pPr>
      <w:r>
        <w:rPr>
          <w:rStyle w:val="20"/>
        </w:rPr>
        <w:t>В соответствии с распоряжением Администрации Рого</w:t>
      </w:r>
      <w:r w:rsidR="0094500D">
        <w:rPr>
          <w:rStyle w:val="20"/>
        </w:rPr>
        <w:t>вского сельского поселения от 26.03.2024</w:t>
      </w:r>
      <w:r>
        <w:rPr>
          <w:rStyle w:val="20"/>
        </w:rPr>
        <w:t xml:space="preserve"> № 17 «Об утверждении плана мероприятий по росту доходного потенциала Роговского сельского поселения, оптимизации расходов бюджета Роговского сельского поселения и сокращению муниципального долга Роговского сельского поселения до 202</w:t>
      </w:r>
      <w:r w:rsidR="0094500D">
        <w:rPr>
          <w:rStyle w:val="20"/>
        </w:rPr>
        <w:t>6</w:t>
      </w:r>
      <w:r>
        <w:rPr>
          <w:rStyle w:val="20"/>
        </w:rPr>
        <w:t xml:space="preserve"> года, руководствуясь </w:t>
      </w:r>
      <w:r w:rsidR="00C963AD">
        <w:rPr>
          <w:rStyle w:val="20"/>
        </w:rPr>
        <w:t>под</w:t>
      </w:r>
      <w:r>
        <w:rPr>
          <w:rStyle w:val="20"/>
        </w:rPr>
        <w:t xml:space="preserve">пунктом </w:t>
      </w:r>
      <w:r w:rsidR="00C963AD">
        <w:rPr>
          <w:rStyle w:val="20"/>
        </w:rPr>
        <w:t>11</w:t>
      </w:r>
      <w:r>
        <w:rPr>
          <w:rStyle w:val="20"/>
        </w:rPr>
        <w:t xml:space="preserve"> </w:t>
      </w:r>
      <w:r w:rsidR="00C963AD">
        <w:rPr>
          <w:rStyle w:val="20"/>
        </w:rPr>
        <w:t xml:space="preserve">пункта </w:t>
      </w:r>
      <w:r>
        <w:rPr>
          <w:rStyle w:val="20"/>
        </w:rPr>
        <w:t>2 статьи 3</w:t>
      </w:r>
      <w:r w:rsidR="00C963AD">
        <w:rPr>
          <w:rStyle w:val="20"/>
        </w:rPr>
        <w:t>4</w:t>
      </w:r>
      <w:r>
        <w:rPr>
          <w:rStyle w:val="20"/>
        </w:rPr>
        <w:t xml:space="preserve"> Устава муниципального образования «Роговское сельское поселение»;</w:t>
      </w:r>
    </w:p>
    <w:p w:rsidR="0048416E" w:rsidRDefault="00FB0E96">
      <w:pPr>
        <w:pStyle w:val="2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324" w:lineRule="exact"/>
        <w:ind w:firstLine="780"/>
      </w:pPr>
      <w:r>
        <w:rPr>
          <w:rStyle w:val="20"/>
        </w:rPr>
        <w:t>Утвердить отчет по П</w:t>
      </w:r>
      <w:r w:rsidR="00E33181">
        <w:rPr>
          <w:rStyle w:val="20"/>
        </w:rPr>
        <w:t>лану мероприятий по росту доходного потенциала Роговского сельского поселения, оптимизации расходов бюджета Роговского сельского поселения и сокращению муниципального долга Роговского сельского поселения до 202</w:t>
      </w:r>
      <w:r w:rsidR="0094500D">
        <w:rPr>
          <w:rStyle w:val="20"/>
        </w:rPr>
        <w:t>6</w:t>
      </w:r>
      <w:r w:rsidR="00E33181">
        <w:rPr>
          <w:rStyle w:val="20"/>
        </w:rPr>
        <w:t xml:space="preserve"> года по итогам</w:t>
      </w:r>
      <w:r w:rsidR="0094500D">
        <w:rPr>
          <w:rStyle w:val="20"/>
        </w:rPr>
        <w:t xml:space="preserve"> </w:t>
      </w:r>
      <w:r w:rsidR="0094500D">
        <w:rPr>
          <w:rStyle w:val="20"/>
          <w:lang w:val="en-US"/>
        </w:rPr>
        <w:t>I</w:t>
      </w:r>
      <w:r w:rsidR="0094500D">
        <w:rPr>
          <w:rStyle w:val="20"/>
        </w:rPr>
        <w:t xml:space="preserve"> квартала</w:t>
      </w:r>
      <w:r w:rsidR="00E33181">
        <w:rPr>
          <w:rStyle w:val="20"/>
        </w:rPr>
        <w:t xml:space="preserve"> 202</w:t>
      </w:r>
      <w:r w:rsidR="0094500D">
        <w:rPr>
          <w:rStyle w:val="20"/>
        </w:rPr>
        <w:t>4</w:t>
      </w:r>
      <w:r>
        <w:rPr>
          <w:rStyle w:val="20"/>
        </w:rPr>
        <w:t xml:space="preserve"> года</w:t>
      </w:r>
      <w:r w:rsidR="00E33181">
        <w:rPr>
          <w:rStyle w:val="20"/>
        </w:rPr>
        <w:t>, согласно приложению к настоящему распоряжению.</w:t>
      </w:r>
    </w:p>
    <w:p w:rsidR="0048416E" w:rsidRDefault="00E33181">
      <w:pPr>
        <w:pStyle w:val="21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/>
        <w:ind w:firstLine="780"/>
      </w:pPr>
      <w:r>
        <w:rPr>
          <w:rStyle w:val="20"/>
        </w:rPr>
        <w:t>Настоящее распоряжение вступает в силу со дня его подписания.</w:t>
      </w:r>
    </w:p>
    <w:p w:rsidR="0048416E" w:rsidRDefault="00E33181">
      <w:pPr>
        <w:pStyle w:val="2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642"/>
        <w:ind w:firstLine="780"/>
      </w:pPr>
      <w:r>
        <w:rPr>
          <w:rStyle w:val="20"/>
        </w:rPr>
        <w:t>Контроль за исполнением настоящего распоряжения возложить заведующего сектором экономики и финансов Администрации Роговского сельского поселения.</w:t>
      </w:r>
    </w:p>
    <w:p w:rsidR="001B1362" w:rsidRDefault="001646D5" w:rsidP="001B1362">
      <w:pPr>
        <w:pStyle w:val="21"/>
        <w:shd w:val="clear" w:color="auto" w:fill="auto"/>
        <w:spacing w:before="0" w:after="0" w:line="240" w:lineRule="auto"/>
        <w:ind w:left="780"/>
        <w:jc w:val="left"/>
        <w:rPr>
          <w:rStyle w:val="20"/>
        </w:rPr>
      </w:pPr>
      <w:r>
        <w:rPr>
          <w:noProof/>
          <w:lang w:bidi="ar-SA"/>
        </w:rPr>
        <mc:AlternateContent>
          <mc:Choice Requires="wps">
            <w:drawing>
              <wp:anchor distT="78740" distB="0" distL="63500" distR="63500" simplePos="0" relativeHeight="377487108" behindDoc="1" locked="0" layoutInCell="1" allowOverlap="1">
                <wp:simplePos x="0" y="0"/>
                <wp:positionH relativeFrom="margin">
                  <wp:posOffset>4837430</wp:posOffset>
                </wp:positionH>
                <wp:positionV relativeFrom="paragraph">
                  <wp:posOffset>138430</wp:posOffset>
                </wp:positionV>
                <wp:extent cx="1106170" cy="196850"/>
                <wp:effectExtent l="1270" t="0" r="0" b="3175"/>
                <wp:wrapSquare wrapText="left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21"/>
                              <w:shd w:val="clear" w:color="auto" w:fill="auto"/>
                              <w:spacing w:before="0" w:after="0" w:line="310" w:lineRule="exact"/>
                              <w:jc w:val="left"/>
                            </w:pPr>
                            <w:r>
                              <w:rPr>
                                <w:rStyle w:val="2Exact2"/>
                              </w:rPr>
                              <w:t>Т.С. Вартанян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80.9pt;margin-top:10.9pt;width:87.1pt;height:15.5pt;z-index:-125829372;visibility:visible;mso-wrap-style:square;mso-width-percent:0;mso-height-percent:0;mso-wrap-distance-left:5pt;mso-wrap-distance-top:6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7Jrw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21"/>
                        <w:shd w:val="clear" w:color="auto" w:fill="auto"/>
                        <w:spacing w:before="0" w:after="0" w:line="310" w:lineRule="exact"/>
                        <w:jc w:val="left"/>
                      </w:pPr>
                      <w:r>
                        <w:rPr>
                          <w:rStyle w:val="2Exact2"/>
                        </w:rPr>
                        <w:t>Т.С. Вартанян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4500D">
        <w:rPr>
          <w:rStyle w:val="20"/>
        </w:rPr>
        <w:t>Г</w:t>
      </w:r>
      <w:r w:rsidR="00E33181">
        <w:rPr>
          <w:rStyle w:val="20"/>
        </w:rPr>
        <w:t>лава Администрации</w:t>
      </w:r>
    </w:p>
    <w:p w:rsidR="0048416E" w:rsidRDefault="00E33181" w:rsidP="001B1362">
      <w:pPr>
        <w:pStyle w:val="21"/>
        <w:shd w:val="clear" w:color="auto" w:fill="auto"/>
        <w:spacing w:before="0" w:after="0" w:line="240" w:lineRule="auto"/>
        <w:ind w:left="780"/>
        <w:jc w:val="left"/>
      </w:pPr>
      <w:r>
        <w:rPr>
          <w:rStyle w:val="20"/>
        </w:rPr>
        <w:t>Роговского сельского посе</w:t>
      </w:r>
      <w:r w:rsidR="001B1362">
        <w:rPr>
          <w:rStyle w:val="20"/>
        </w:rPr>
        <w:t>ления</w:t>
      </w:r>
    </w:p>
    <w:p w:rsidR="001B1362" w:rsidRDefault="001B1362" w:rsidP="00C963AD">
      <w:pPr>
        <w:pStyle w:val="21"/>
        <w:shd w:val="clear" w:color="auto" w:fill="auto"/>
        <w:spacing w:before="0" w:after="0" w:line="240" w:lineRule="auto"/>
        <w:rPr>
          <w:rStyle w:val="20"/>
          <w:sz w:val="24"/>
          <w:szCs w:val="24"/>
        </w:rPr>
      </w:pPr>
    </w:p>
    <w:p w:rsidR="0048416E" w:rsidRPr="001B1362" w:rsidRDefault="00E33181" w:rsidP="001B1362">
      <w:pPr>
        <w:pStyle w:val="21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1B1362">
        <w:rPr>
          <w:rStyle w:val="20"/>
          <w:sz w:val="24"/>
          <w:szCs w:val="24"/>
        </w:rPr>
        <w:t>Распоряжение вносит:</w:t>
      </w:r>
    </w:p>
    <w:p w:rsidR="0048416E" w:rsidRPr="001B1362" w:rsidRDefault="00E33181" w:rsidP="001B1362">
      <w:pPr>
        <w:pStyle w:val="21"/>
        <w:shd w:val="clear" w:color="auto" w:fill="auto"/>
        <w:spacing w:before="0" w:after="0" w:line="240" w:lineRule="auto"/>
        <w:ind w:left="780" w:right="3060"/>
        <w:jc w:val="left"/>
        <w:rPr>
          <w:sz w:val="24"/>
          <w:szCs w:val="24"/>
        </w:rPr>
        <w:sectPr w:rsidR="0048416E" w:rsidRPr="001B1362" w:rsidSect="001D2245">
          <w:footerReference w:type="even" r:id="rId7"/>
          <w:pgSz w:w="11900" w:h="16840"/>
          <w:pgMar w:top="1004" w:right="567" w:bottom="3771" w:left="1746" w:header="0" w:footer="6" w:gutter="0"/>
          <w:cols w:space="720"/>
          <w:noEndnote/>
          <w:docGrid w:linePitch="360"/>
        </w:sectPr>
      </w:pPr>
      <w:r w:rsidRPr="001B1362">
        <w:rPr>
          <w:rStyle w:val="20"/>
          <w:sz w:val="24"/>
          <w:szCs w:val="24"/>
        </w:rPr>
        <w:t>Сектор экономики и финансов Администрации Роговского сельского поселения</w:t>
      </w:r>
    </w:p>
    <w:p w:rsidR="0048416E" w:rsidRDefault="00E33181">
      <w:pPr>
        <w:pStyle w:val="51"/>
        <w:shd w:val="clear" w:color="auto" w:fill="auto"/>
        <w:spacing w:after="67"/>
        <w:rPr>
          <w:rStyle w:val="50"/>
        </w:rPr>
      </w:pPr>
      <w:r>
        <w:rPr>
          <w:rStyle w:val="50"/>
        </w:rPr>
        <w:lastRenderedPageBreak/>
        <w:t>ОТЧЕТ</w:t>
      </w:r>
      <w:r>
        <w:rPr>
          <w:rStyle w:val="50"/>
        </w:rPr>
        <w:br/>
        <w:t>по Плану мероприятий по росту доходного потенциала Роговского сельского поселения, оптимизации расходов бюджета Роговского сельского</w:t>
      </w:r>
      <w:r>
        <w:rPr>
          <w:rStyle w:val="50"/>
        </w:rPr>
        <w:br/>
        <w:t>поселения и сокращению муниципального долга Роговского сельского поселения до 202</w:t>
      </w:r>
      <w:r w:rsidR="0094500D">
        <w:rPr>
          <w:rStyle w:val="50"/>
        </w:rPr>
        <w:t>6</w:t>
      </w:r>
      <w:r w:rsidRPr="00E33181">
        <w:rPr>
          <w:rStyle w:val="50"/>
        </w:rPr>
        <w:t xml:space="preserve"> </w:t>
      </w:r>
      <w:r>
        <w:rPr>
          <w:rStyle w:val="50"/>
        </w:rPr>
        <w:t>года по итогам</w:t>
      </w:r>
      <w:r w:rsidR="0094500D">
        <w:rPr>
          <w:rStyle w:val="50"/>
        </w:rPr>
        <w:t xml:space="preserve"> </w:t>
      </w:r>
      <w:r w:rsidR="0094500D">
        <w:rPr>
          <w:rStyle w:val="50"/>
          <w:lang w:val="en-US"/>
        </w:rPr>
        <w:t>I</w:t>
      </w:r>
      <w:r w:rsidR="0094500D">
        <w:rPr>
          <w:rStyle w:val="50"/>
        </w:rPr>
        <w:t xml:space="preserve"> квартала</w:t>
      </w:r>
      <w:r>
        <w:rPr>
          <w:rStyle w:val="50"/>
        </w:rPr>
        <w:t xml:space="preserve"> 202</w:t>
      </w:r>
      <w:r w:rsidR="0094500D">
        <w:rPr>
          <w:rStyle w:val="50"/>
        </w:rPr>
        <w:t>4</w:t>
      </w:r>
      <w:r>
        <w:rPr>
          <w:rStyle w:val="50"/>
        </w:rPr>
        <w:t xml:space="preserve"> года </w:t>
      </w:r>
    </w:p>
    <w:p w:rsidR="00E33181" w:rsidRDefault="00E33181">
      <w:pPr>
        <w:pStyle w:val="51"/>
        <w:shd w:val="clear" w:color="auto" w:fill="auto"/>
        <w:spacing w:after="67"/>
      </w:pPr>
    </w:p>
    <w:tbl>
      <w:tblPr>
        <w:tblOverlap w:val="never"/>
        <w:tblW w:w="149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1781"/>
        <w:gridCol w:w="1812"/>
        <w:gridCol w:w="1165"/>
        <w:gridCol w:w="906"/>
        <w:gridCol w:w="1445"/>
        <w:gridCol w:w="2112"/>
        <w:gridCol w:w="1685"/>
        <w:gridCol w:w="1963"/>
        <w:gridCol w:w="1411"/>
      </w:tblGrid>
      <w:tr w:rsidR="0048416E" w:rsidTr="00FB0E96">
        <w:trPr>
          <w:trHeight w:hRule="exact" w:val="24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ind w:left="220"/>
              <w:jc w:val="left"/>
            </w:pPr>
            <w:r>
              <w:rPr>
                <w:rStyle w:val="212pt"/>
              </w:rPr>
              <w:t>№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140"/>
              <w:jc w:val="left"/>
            </w:pPr>
            <w:r>
              <w:rPr>
                <w:rStyle w:val="210pt"/>
              </w:rPr>
              <w:t>п/п*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Наименование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мероприятия*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jc w:val="left"/>
            </w:pPr>
            <w:r>
              <w:rPr>
                <w:rStyle w:val="210pt"/>
              </w:rPr>
              <w:t>Ответственный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60"/>
              <w:jc w:val="left"/>
            </w:pPr>
            <w:r>
              <w:rPr>
                <w:rStyle w:val="210pt"/>
              </w:rPr>
              <w:t>исполнитель*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Срок исполнения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8" w:lineRule="exact"/>
              <w:jc w:val="center"/>
            </w:pPr>
            <w:r>
              <w:rPr>
                <w:rStyle w:val="210pt"/>
              </w:rPr>
              <w:t xml:space="preserve">Финансовая оценка (бюджетный эффект), (тыс. </w:t>
            </w:r>
            <w:r w:rsidR="00FB0E96">
              <w:rPr>
                <w:rStyle w:val="210pt"/>
              </w:rPr>
              <w:t>рублей) *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Финансовая оценка (бюджетный эффект), предусмотренная в решении о бюджете на отчетную дату</w:t>
            </w:r>
            <w:r w:rsidR="00FB0E96">
              <w:rPr>
                <w:rStyle w:val="210pt"/>
              </w:rPr>
              <w:t xml:space="preserve">          </w:t>
            </w:r>
            <w:proofErr w:type="gramStart"/>
            <w:r w:rsidR="00FB0E96">
              <w:rPr>
                <w:rStyle w:val="210pt"/>
              </w:rPr>
              <w:t xml:space="preserve">  </w:t>
            </w:r>
            <w:r>
              <w:rPr>
                <w:rStyle w:val="210pt"/>
              </w:rPr>
              <w:t xml:space="preserve"> (</w:t>
            </w:r>
            <w:proofErr w:type="gramEnd"/>
            <w:r>
              <w:rPr>
                <w:rStyle w:val="210pt"/>
              </w:rPr>
              <w:t>тыс. рублей)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8" w:lineRule="exact"/>
              <w:jc w:val="center"/>
            </w:pPr>
            <w:r>
              <w:rPr>
                <w:rStyle w:val="210pt"/>
              </w:rPr>
              <w:t xml:space="preserve">Полученный финансовый (бюджетный) </w:t>
            </w:r>
            <w:r w:rsidR="00FB0E96">
              <w:rPr>
                <w:rStyle w:val="210pt"/>
              </w:rPr>
              <w:t xml:space="preserve">эффект            </w:t>
            </w:r>
            <w:proofErr w:type="gramStart"/>
            <w:r w:rsidR="00FB0E96">
              <w:rPr>
                <w:rStyle w:val="210pt"/>
              </w:rPr>
              <w:t xml:space="preserve">  </w:t>
            </w:r>
            <w:r>
              <w:rPr>
                <w:rStyle w:val="210pt"/>
              </w:rPr>
              <w:t xml:space="preserve"> (</w:t>
            </w:r>
            <w:proofErr w:type="gramEnd"/>
            <w:r>
              <w:rPr>
                <w:rStyle w:val="210pt"/>
              </w:rPr>
              <w:t>тыс. рублей)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 w:rsidP="00FB0E96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Полученный</w:t>
            </w:r>
          </w:p>
          <w:p w:rsidR="0048416E" w:rsidRDefault="00E33181" w:rsidP="00FB0E96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результат**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Default="00E33181" w:rsidP="00FB0E96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jc w:val="center"/>
            </w:pPr>
            <w:r>
              <w:rPr>
                <w:rStyle w:val="210pt"/>
              </w:rPr>
              <w:t>Примечание</w:t>
            </w:r>
          </w:p>
          <w:p w:rsidR="0048416E" w:rsidRDefault="00E33181" w:rsidP="00FB0E96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***</w:t>
            </w:r>
          </w:p>
        </w:tc>
      </w:tr>
      <w:tr w:rsidR="0048416E" w:rsidTr="00FB0E96">
        <w:trPr>
          <w:trHeight w:hRule="exact" w:val="1147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план*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факт</w:t>
            </w: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</w:tr>
      <w:tr w:rsidR="0048416E" w:rsidTr="00FB0E96">
        <w:trPr>
          <w:trHeight w:hRule="exact" w:val="2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10</w:t>
            </w:r>
          </w:p>
        </w:tc>
      </w:tr>
      <w:tr w:rsidR="0048416E" w:rsidTr="00FB0E96">
        <w:trPr>
          <w:trHeight w:hRule="exact" w:val="283"/>
          <w:jc w:val="center"/>
        </w:trPr>
        <w:tc>
          <w:tcPr>
            <w:tcW w:w="149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I. Направления по росту доходов бюджета поселения</w:t>
            </w:r>
          </w:p>
        </w:tc>
      </w:tr>
      <w:tr w:rsidR="00C2251B" w:rsidRPr="00192DE5" w:rsidTr="00FB0E96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251B" w:rsidRPr="00192DE5" w:rsidRDefault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ind w:left="260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1B" w:rsidRPr="00192DE5" w:rsidRDefault="00C2251B" w:rsidP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Мероприятия по расширению налогооблагаемой базы бюджета поселения</w:t>
            </w:r>
          </w:p>
          <w:p w:rsidR="00C2251B" w:rsidRPr="00192DE5" w:rsidRDefault="00C2251B" w:rsidP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  <w:rPr>
                <w:sz w:val="22"/>
                <w:szCs w:val="22"/>
              </w:rPr>
            </w:pPr>
            <w:proofErr w:type="spellStart"/>
            <w:r w:rsidRPr="00192DE5">
              <w:rPr>
                <w:rStyle w:val="212pt"/>
                <w:sz w:val="22"/>
                <w:szCs w:val="22"/>
              </w:rPr>
              <w:t>ению</w:t>
            </w:r>
            <w:proofErr w:type="spellEnd"/>
            <w:r w:rsidRPr="00192DE5">
              <w:rPr>
                <w:rStyle w:val="212pt"/>
                <w:sz w:val="22"/>
                <w:szCs w:val="22"/>
              </w:rPr>
              <w:t xml:space="preserve"> налогооблагаемой базы бюджета поселения</w:t>
            </w:r>
          </w:p>
        </w:tc>
      </w:tr>
      <w:tr w:rsidR="0048416E" w:rsidRPr="00192DE5" w:rsidTr="00FB0E96">
        <w:trPr>
          <w:trHeight w:hRule="exact" w:val="583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1.1</w:t>
            </w:r>
            <w:r w:rsidR="00192DE5" w:rsidRPr="00192DE5">
              <w:rPr>
                <w:rStyle w:val="210pt"/>
                <w:sz w:val="22"/>
                <w:szCs w:val="22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Вовлечение 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налоговый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оборот объектов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недвижимости,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включая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земельные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участки.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Выявление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неучтенных для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целей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налогообложения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объектов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недвижимости,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расположенных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 территории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(работа с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населением по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регистрации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прав)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2268C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Ведущий специал</w:t>
            </w:r>
            <w:r w:rsidR="002963A4">
              <w:rPr>
                <w:rStyle w:val="212pt"/>
                <w:sz w:val="22"/>
                <w:szCs w:val="22"/>
              </w:rPr>
              <w:t>ист по земельным и имущественны</w:t>
            </w:r>
            <w:r w:rsidRPr="00192DE5">
              <w:rPr>
                <w:rStyle w:val="212pt"/>
                <w:sz w:val="22"/>
                <w:szCs w:val="22"/>
              </w:rPr>
              <w:t xml:space="preserve">м отношениям Ведущий специалист по доходам, экономике </w:t>
            </w:r>
            <w:r w:rsidRPr="00192DE5">
              <w:rPr>
                <w:rStyle w:val="211pt"/>
              </w:rPr>
              <w:t>и прогнозирован</w:t>
            </w:r>
            <w:r w:rsidR="002268C1">
              <w:rPr>
                <w:sz w:val="22"/>
                <w:szCs w:val="22"/>
              </w:rPr>
              <w:t>ию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Постоянно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FB0E96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I </w:t>
            </w:r>
            <w:r w:rsidRPr="00474906">
              <w:rPr>
                <w:color w:val="4C4356"/>
                <w:sz w:val="22"/>
                <w:szCs w:val="22"/>
              </w:rPr>
              <w:t>квартал</w:t>
            </w: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 </w:t>
            </w:r>
            <w:r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2963A4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**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D83298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D83298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1031,7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7C490C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 xml:space="preserve">Вовлечены в налоговый оборот земельные участки кадастровой стоимостью </w:t>
            </w:r>
            <w:r w:rsidR="007C490C">
              <w:rPr>
                <w:rStyle w:val="210pt"/>
                <w:sz w:val="22"/>
                <w:szCs w:val="22"/>
              </w:rPr>
              <w:t>6877,7</w:t>
            </w:r>
            <w:r w:rsidR="00C2251B" w:rsidRPr="00192DE5">
              <w:rPr>
                <w:rStyle w:val="210pt"/>
                <w:sz w:val="22"/>
                <w:szCs w:val="22"/>
              </w:rPr>
              <w:t xml:space="preserve"> </w:t>
            </w:r>
            <w:r w:rsidRPr="00192DE5">
              <w:rPr>
                <w:rStyle w:val="210pt"/>
                <w:sz w:val="22"/>
                <w:szCs w:val="22"/>
              </w:rPr>
              <w:t>тыс. рублей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522175" w:rsidP="00FB0E96">
            <w:pPr>
              <w:framePr w:w="15077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Поступление денежных средств от продажи земельных участков, находящихся в собственности поселения</w:t>
            </w:r>
            <w:r w:rsidR="00FB0E96">
              <w:rPr>
                <w:rFonts w:ascii="Times New Roman" w:hAnsi="Times New Roman" w:cs="Times New Roman"/>
                <w:sz w:val="22"/>
                <w:szCs w:val="22"/>
              </w:rPr>
              <w:t xml:space="preserve"> за 1 квартал 2024 года в сумме 1031,7 тыс. рублей</w:t>
            </w:r>
          </w:p>
        </w:tc>
      </w:tr>
    </w:tbl>
    <w:p w:rsidR="0048416E" w:rsidRPr="00192DE5" w:rsidRDefault="0048416E" w:rsidP="00192DE5">
      <w:pPr>
        <w:framePr w:w="15077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1646D5" w:rsidP="00192DE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203200" distL="63500" distR="63500" simplePos="0" relativeHeight="377487109" behindDoc="1" locked="0" layoutInCell="1" allowOverlap="1">
                <wp:simplePos x="0" y="0"/>
                <wp:positionH relativeFrom="margin">
                  <wp:posOffset>3264535</wp:posOffset>
                </wp:positionH>
                <wp:positionV relativeFrom="paragraph">
                  <wp:posOffset>-15875</wp:posOffset>
                </wp:positionV>
                <wp:extent cx="91440" cy="196850"/>
                <wp:effectExtent l="0" t="0" r="0" b="3175"/>
                <wp:wrapSquare wrapText="right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21"/>
                              <w:shd w:val="clear" w:color="auto" w:fill="auto"/>
                              <w:spacing w:before="0" w:after="0" w:line="31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57.05pt;margin-top:-1.25pt;width:7.2pt;height:15.5pt;z-index:-125829371;visibility:visible;mso-wrap-style:square;mso-width-percent:0;mso-height-percent:0;mso-wrap-distance-left:5pt;mso-wrap-distance-top:0;mso-wrap-distance-right:5pt;mso-wrap-distance-bottom:1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21"/>
                        <w:shd w:val="clear" w:color="auto" w:fill="auto"/>
                        <w:spacing w:before="0" w:after="0" w:line="310" w:lineRule="exact"/>
                        <w:jc w:val="left"/>
                      </w:pPr>
                      <w:r>
                        <w:rPr>
                          <w:rStyle w:val="2Exact1"/>
                        </w:rPr>
                        <w:t>(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tbl>
      <w:tblPr>
        <w:tblOverlap w:val="never"/>
        <w:tblW w:w="150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1949"/>
        <w:gridCol w:w="1953"/>
        <w:gridCol w:w="716"/>
        <w:gridCol w:w="1066"/>
        <w:gridCol w:w="1598"/>
        <w:gridCol w:w="2098"/>
        <w:gridCol w:w="1690"/>
        <w:gridCol w:w="1968"/>
        <w:gridCol w:w="1411"/>
      </w:tblGrid>
      <w:tr w:rsidR="001820D9" w:rsidRPr="00192DE5" w:rsidTr="001820D9">
        <w:trPr>
          <w:trHeight w:hRule="exact" w:val="30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Повышение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эффективности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использования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имущества (в том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числе земельных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участков),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находящегося в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муниципальной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собственности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Ведущий специалист по земельным и имущественным отношениям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FB0E96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I </w:t>
            </w:r>
            <w:r w:rsidRPr="00474906">
              <w:rPr>
                <w:color w:val="4C4356"/>
                <w:sz w:val="22"/>
                <w:szCs w:val="22"/>
              </w:rPr>
              <w:t>квартал</w:t>
            </w: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 </w:t>
            </w:r>
            <w:r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**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F73A2C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210pt"/>
                <w:sz w:val="22"/>
                <w:szCs w:val="22"/>
                <w:lang w:val="en-US"/>
              </w:rPr>
              <w:t>577</w:t>
            </w:r>
            <w:r>
              <w:rPr>
                <w:rStyle w:val="210pt"/>
                <w:sz w:val="22"/>
                <w:szCs w:val="22"/>
              </w:rPr>
              <w:t>,</w:t>
            </w:r>
            <w:r>
              <w:rPr>
                <w:rStyle w:val="210pt"/>
                <w:sz w:val="22"/>
                <w:szCs w:val="22"/>
                <w:lang w:val="en-US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80,9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заключе</w:t>
            </w:r>
            <w:r>
              <w:rPr>
                <w:rStyle w:val="210pt"/>
                <w:sz w:val="22"/>
                <w:szCs w:val="22"/>
              </w:rPr>
              <w:t>ны договоры аренды газопроводов, земельных участков, нежилых помещений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0D9" w:rsidRPr="00192DE5" w:rsidRDefault="00FB0E96" w:rsidP="001820D9">
            <w:pPr>
              <w:framePr w:w="15077" w:wrap="notBeside" w:vAnchor="text" w:hAnchor="page" w:x="751" w:y="-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Поступления от</w:t>
            </w:r>
            <w:r w:rsidR="001820D9">
              <w:rPr>
                <w:rFonts w:ascii="Times New Roman" w:hAnsi="Times New Roman" w:cs="Times New Roman"/>
                <w:sz w:val="22"/>
                <w:szCs w:val="22"/>
              </w:rPr>
              <w:t xml:space="preserve"> аренды имущества, в том числе земельных участков </w:t>
            </w:r>
            <w:proofErr w:type="gramStart"/>
            <w:r w:rsidR="001820D9">
              <w:rPr>
                <w:rFonts w:ascii="Times New Roman" w:hAnsi="Times New Roman" w:cs="Times New Roman"/>
                <w:sz w:val="22"/>
                <w:szCs w:val="22"/>
              </w:rPr>
              <w:t xml:space="preserve">в  </w:t>
            </w:r>
            <w:r w:rsidR="001820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gramEnd"/>
            <w:r w:rsidR="001820D9">
              <w:rPr>
                <w:rFonts w:ascii="Times New Roman" w:hAnsi="Times New Roman" w:cs="Times New Roman"/>
                <w:sz w:val="22"/>
                <w:szCs w:val="22"/>
              </w:rPr>
              <w:t xml:space="preserve"> квартале 2024 года составили 80,9 тыс. рублей </w:t>
            </w:r>
          </w:p>
        </w:tc>
      </w:tr>
      <w:tr w:rsidR="001820D9" w:rsidRPr="00192DE5" w:rsidTr="001820D9">
        <w:trPr>
          <w:trHeight w:hRule="exact" w:val="361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</w:t>
            </w:r>
            <w:r>
              <w:rPr>
                <w:rStyle w:val="210pt"/>
                <w:sz w:val="22"/>
                <w:szCs w:val="22"/>
              </w:rPr>
              <w:t>.</w:t>
            </w:r>
            <w:r w:rsidRPr="00192DE5">
              <w:rPr>
                <w:rStyle w:val="210pt"/>
                <w:sz w:val="22"/>
                <w:szCs w:val="22"/>
              </w:rPr>
              <w:t>3.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Отмена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неэффективных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налоговых льгот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(пониженных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tabs>
                <w:tab w:val="left" w:pos="1584"/>
              </w:tabs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ставок</w:t>
            </w:r>
            <w:r w:rsidRPr="00192DE5">
              <w:rPr>
                <w:rStyle w:val="212pt"/>
                <w:sz w:val="22"/>
                <w:szCs w:val="22"/>
              </w:rPr>
              <w:tab/>
              <w:t>по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налогам),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установленных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нормативно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правовыми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актами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  <w:r>
              <w:rPr>
                <w:sz w:val="22"/>
                <w:szCs w:val="22"/>
              </w:rPr>
              <w:t>ию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F73A2C" w:rsidRDefault="001820D9" w:rsidP="00FB0E96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I </w:t>
            </w:r>
            <w:r w:rsidRPr="00474906">
              <w:rPr>
                <w:color w:val="4C4356"/>
                <w:sz w:val="22"/>
                <w:szCs w:val="22"/>
              </w:rPr>
              <w:t>квартал</w:t>
            </w: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 </w:t>
            </w:r>
            <w:r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framePr w:w="15077" w:wrap="notBeside" w:vAnchor="text" w:hAnchor="page" w:x="751" w:y="-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4906">
              <w:rPr>
                <w:rFonts w:ascii="Times New Roman" w:hAnsi="Times New Roman" w:cs="Times New Roman"/>
                <w:sz w:val="22"/>
                <w:szCs w:val="22"/>
              </w:rPr>
              <w:t>Проведение анализ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74906">
              <w:rPr>
                <w:rFonts w:ascii="Times New Roman" w:hAnsi="Times New Roman" w:cs="Times New Roman"/>
                <w:sz w:val="22"/>
                <w:szCs w:val="22"/>
              </w:rPr>
              <w:t xml:space="preserve"> неэффективных налоговых льгот планируется во втором квартале 2024 года</w:t>
            </w:r>
          </w:p>
        </w:tc>
      </w:tr>
    </w:tbl>
    <w:p w:rsidR="001820D9" w:rsidRPr="00192DE5" w:rsidRDefault="001820D9" w:rsidP="001820D9">
      <w:pPr>
        <w:framePr w:w="15077" w:wrap="notBeside" w:vAnchor="text" w:hAnchor="page" w:x="751" w:y="-37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pgSz w:w="16840" w:h="11900" w:orient="landscape"/>
          <w:pgMar w:top="775" w:right="893" w:bottom="1605" w:left="871" w:header="0" w:footer="3" w:gutter="0"/>
          <w:cols w:space="720"/>
          <w:noEndnote/>
          <w:docGrid w:linePitch="360"/>
        </w:sectPr>
      </w:pPr>
    </w:p>
    <w:p w:rsidR="0048416E" w:rsidRPr="00192DE5" w:rsidRDefault="00E33181" w:rsidP="00192DE5">
      <w:pPr>
        <w:pStyle w:val="61"/>
        <w:shd w:val="clear" w:color="auto" w:fill="auto"/>
        <w:spacing w:after="396"/>
        <w:ind w:left="9720"/>
        <w:jc w:val="both"/>
        <w:rPr>
          <w:sz w:val="22"/>
          <w:szCs w:val="22"/>
        </w:rPr>
      </w:pPr>
      <w:r w:rsidRPr="00192DE5">
        <w:rPr>
          <w:rStyle w:val="60"/>
          <w:i/>
          <w:iCs/>
          <w:sz w:val="22"/>
          <w:szCs w:val="22"/>
        </w:rPr>
        <w:lastRenderedPageBreak/>
        <w:t>(</w:t>
      </w:r>
    </w:p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949"/>
        <w:gridCol w:w="1822"/>
        <w:gridCol w:w="974"/>
        <w:gridCol w:w="1027"/>
        <w:gridCol w:w="1642"/>
        <w:gridCol w:w="2107"/>
        <w:gridCol w:w="1680"/>
        <w:gridCol w:w="1968"/>
        <w:gridCol w:w="1233"/>
      </w:tblGrid>
      <w:tr w:rsidR="0048416E" w:rsidRPr="00192DE5" w:rsidTr="00FB0E96">
        <w:trPr>
          <w:trHeight w:hRule="exact" w:val="360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tabs>
                <w:tab w:val="left" w:pos="1315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Увеличение налоговой базы по налогу</w:t>
            </w:r>
            <w:r w:rsidR="00CA0094">
              <w:rPr>
                <w:rStyle w:val="212pt"/>
                <w:sz w:val="22"/>
                <w:szCs w:val="22"/>
              </w:rPr>
              <w:t xml:space="preserve"> на имущество физических лиц за </w:t>
            </w:r>
            <w:r w:rsidRPr="00192DE5">
              <w:rPr>
                <w:rStyle w:val="212pt"/>
                <w:sz w:val="22"/>
                <w:szCs w:val="22"/>
              </w:rPr>
              <w:t>счет</w:t>
            </w:r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tabs>
                <w:tab w:val="left" w:pos="1601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 xml:space="preserve">налогообложения от </w:t>
            </w:r>
            <w:r w:rsidR="00CA0094">
              <w:rPr>
                <w:rStyle w:val="212pt"/>
                <w:sz w:val="22"/>
                <w:szCs w:val="22"/>
              </w:rPr>
              <w:t xml:space="preserve">кадастровой стоимости </w:t>
            </w:r>
            <w:r w:rsidR="00F73A2C">
              <w:rPr>
                <w:rStyle w:val="212pt"/>
                <w:sz w:val="22"/>
                <w:szCs w:val="22"/>
              </w:rPr>
              <w:t>объектов,</w:t>
            </w:r>
            <w:r w:rsidR="00F73A2C" w:rsidRPr="00192DE5">
              <w:rPr>
                <w:rStyle w:val="212pt"/>
                <w:sz w:val="22"/>
                <w:szCs w:val="22"/>
              </w:rPr>
              <w:t xml:space="preserve"> не</w:t>
            </w:r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 xml:space="preserve">имеющих </w:t>
            </w:r>
            <w:r w:rsidR="00F73A2C" w:rsidRPr="00192DE5">
              <w:rPr>
                <w:rStyle w:val="212pt"/>
                <w:sz w:val="22"/>
                <w:szCs w:val="22"/>
              </w:rPr>
              <w:t>инвентаризации</w:t>
            </w:r>
            <w:r w:rsidRPr="00192DE5">
              <w:rPr>
                <w:rStyle w:val="212pt"/>
                <w:sz w:val="22"/>
                <w:szCs w:val="22"/>
              </w:rPr>
              <w:t xml:space="preserve"> ной стоимости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</w:t>
            </w:r>
            <w:r w:rsidR="001820D9">
              <w:rPr>
                <w:rStyle w:val="2115pt"/>
                <w:sz w:val="22"/>
                <w:szCs w:val="22"/>
              </w:rPr>
              <w:t>одам, экономике и прогнозирован</w:t>
            </w:r>
            <w:r w:rsidR="004D5B45" w:rsidRPr="00192DE5">
              <w:rPr>
                <w:rStyle w:val="211pt"/>
              </w:rPr>
              <w:t>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F73A2C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2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F73A2C">
              <w:rPr>
                <w:rStyle w:val="210pt"/>
                <w:sz w:val="22"/>
                <w:szCs w:val="22"/>
              </w:rPr>
              <w:t>4</w:t>
            </w:r>
            <w:r w:rsidRPr="00192DE5">
              <w:rPr>
                <w:rStyle w:val="210pt"/>
                <w:sz w:val="22"/>
                <w:szCs w:val="22"/>
              </w:rPr>
              <w:t xml:space="preserve"> 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74906" w:rsidP="00FB0E96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right="280"/>
              <w:jc w:val="center"/>
              <w:rPr>
                <w:sz w:val="22"/>
                <w:szCs w:val="22"/>
              </w:rPr>
            </w:pP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I </w:t>
            </w:r>
            <w:r w:rsidRPr="00474906">
              <w:rPr>
                <w:color w:val="4C4356"/>
                <w:sz w:val="22"/>
                <w:szCs w:val="22"/>
              </w:rPr>
              <w:t>квартал</w:t>
            </w: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 </w:t>
            </w:r>
            <w:r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74906" w:rsidP="00003B82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8,1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74906" w:rsidP="00003B82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74906" w:rsidP="00FB0E96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474906">
              <w:rPr>
                <w:rFonts w:ascii="Times New Roman" w:hAnsi="Times New Roman" w:cs="Times New Roman"/>
                <w:sz w:val="22"/>
                <w:szCs w:val="22"/>
              </w:rPr>
              <w:t>На отчетную дату объектов не выявлено</w:t>
            </w:r>
          </w:p>
        </w:tc>
      </w:tr>
      <w:tr w:rsidR="0048416E" w:rsidRPr="00192DE5" w:rsidTr="00FB0E96">
        <w:trPr>
          <w:trHeight w:hRule="exact" w:val="28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</w:t>
            </w:r>
          </w:p>
        </w:tc>
        <w:tc>
          <w:tcPr>
            <w:tcW w:w="144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Повышение собираемости налогов и сокращение задолженности</w:t>
            </w:r>
          </w:p>
        </w:tc>
      </w:tr>
      <w:tr w:rsidR="0048416E" w:rsidRPr="00192DE5" w:rsidTr="00FB0E96">
        <w:trPr>
          <w:trHeight w:hRule="exact" w:val="349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Снижение задолженности по налоговым и неналоговым доходам за счет повышения эффективности работы</w:t>
            </w:r>
          </w:p>
          <w:p w:rsidR="0048416E" w:rsidRPr="00192DE5" w:rsidRDefault="002963A4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Координационны</w:t>
            </w:r>
            <w:r w:rsidR="00E33181" w:rsidRPr="00192DE5">
              <w:rPr>
                <w:rStyle w:val="212pt"/>
                <w:sz w:val="22"/>
                <w:szCs w:val="22"/>
              </w:rPr>
              <w:t>х советов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820D9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  <w:r w:rsidR="001820D9">
              <w:rPr>
                <w:sz w:val="22"/>
                <w:szCs w:val="22"/>
              </w:rPr>
              <w:t>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FB0E96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I </w:t>
            </w:r>
            <w:r w:rsidRPr="00474906">
              <w:rPr>
                <w:color w:val="4C4356"/>
                <w:sz w:val="22"/>
                <w:szCs w:val="22"/>
              </w:rPr>
              <w:t>квартал</w:t>
            </w: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 </w:t>
            </w:r>
            <w:r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**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51,4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34,1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192DE5" w:rsidP="0052217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Проведено</w:t>
            </w:r>
            <w:r w:rsidR="002963A4">
              <w:rPr>
                <w:rStyle w:val="210pt"/>
                <w:sz w:val="22"/>
                <w:szCs w:val="22"/>
              </w:rPr>
              <w:t xml:space="preserve"> </w:t>
            </w:r>
            <w:r w:rsidR="00474906">
              <w:rPr>
                <w:rStyle w:val="210pt"/>
                <w:sz w:val="22"/>
                <w:szCs w:val="22"/>
              </w:rPr>
              <w:t>3</w:t>
            </w:r>
            <w:r w:rsidR="00E33181" w:rsidRPr="00192DE5">
              <w:rPr>
                <w:rStyle w:val="210pt"/>
                <w:sz w:val="22"/>
                <w:szCs w:val="22"/>
              </w:rPr>
              <w:t xml:space="preserve"> заседани</w:t>
            </w:r>
            <w:r w:rsidR="00522175">
              <w:rPr>
                <w:rStyle w:val="210pt"/>
                <w:sz w:val="22"/>
                <w:szCs w:val="22"/>
              </w:rPr>
              <w:t>я</w:t>
            </w:r>
            <w:r w:rsidR="00E33181" w:rsidRPr="00192DE5">
              <w:rPr>
                <w:rStyle w:val="210pt"/>
                <w:sz w:val="22"/>
                <w:szCs w:val="22"/>
              </w:rPr>
              <w:t xml:space="preserve"> координационного совета, сумма задолженности на 01.0</w:t>
            </w:r>
            <w:r w:rsidR="00474906">
              <w:rPr>
                <w:rStyle w:val="210pt"/>
                <w:sz w:val="22"/>
                <w:szCs w:val="22"/>
              </w:rPr>
              <w:t>1</w:t>
            </w:r>
            <w:r w:rsidR="00E33181" w:rsidRPr="00192DE5">
              <w:rPr>
                <w:rStyle w:val="210pt"/>
                <w:sz w:val="22"/>
                <w:szCs w:val="22"/>
              </w:rPr>
              <w:t>.202</w:t>
            </w:r>
            <w:r w:rsidR="00474906">
              <w:rPr>
                <w:rStyle w:val="210pt"/>
                <w:sz w:val="22"/>
                <w:szCs w:val="22"/>
              </w:rPr>
              <w:t>4</w:t>
            </w:r>
            <w:r w:rsidR="00522175">
              <w:rPr>
                <w:rStyle w:val="210pt"/>
                <w:sz w:val="22"/>
                <w:szCs w:val="22"/>
              </w:rPr>
              <w:t xml:space="preserve"> составила</w:t>
            </w:r>
            <w:r w:rsidR="00E33181" w:rsidRPr="00192DE5">
              <w:rPr>
                <w:rStyle w:val="210pt"/>
                <w:sz w:val="22"/>
                <w:szCs w:val="22"/>
              </w:rPr>
              <w:t xml:space="preserve"> </w:t>
            </w:r>
            <w:r w:rsidR="00474906">
              <w:rPr>
                <w:rStyle w:val="210pt"/>
                <w:sz w:val="22"/>
                <w:szCs w:val="22"/>
              </w:rPr>
              <w:t>289,4</w:t>
            </w:r>
            <w:r w:rsidR="00E33181" w:rsidRPr="00192DE5">
              <w:rPr>
                <w:rStyle w:val="210pt"/>
                <w:sz w:val="22"/>
                <w:szCs w:val="22"/>
              </w:rPr>
              <w:t xml:space="preserve"> тыс. руб.</w:t>
            </w:r>
            <w:r w:rsidR="00474906">
              <w:rPr>
                <w:rStyle w:val="210pt"/>
                <w:sz w:val="22"/>
                <w:szCs w:val="22"/>
              </w:rPr>
              <w:t xml:space="preserve"> На заседании совета рассмотрена задолженность в сумме 51,4 тыс. рублей на отчетную дату </w:t>
            </w:r>
            <w:r w:rsidR="001820D9">
              <w:rPr>
                <w:rStyle w:val="210pt"/>
                <w:sz w:val="22"/>
                <w:szCs w:val="22"/>
              </w:rPr>
              <w:t>погашено задолженности 34,</w:t>
            </w:r>
            <w:r w:rsidR="00474906">
              <w:rPr>
                <w:rStyle w:val="210pt"/>
                <w:sz w:val="22"/>
                <w:szCs w:val="22"/>
              </w:rPr>
              <w:t>1 тыс. рублей.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774E73" w:rsidP="00DE0438">
            <w:pPr>
              <w:framePr w:w="15082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01 апреля 2024 года сумма задолженности по налоговым</w:t>
            </w:r>
            <w:r w:rsidR="00DE0438">
              <w:rPr>
                <w:rFonts w:ascii="Times New Roman" w:hAnsi="Times New Roman" w:cs="Times New Roman"/>
                <w:sz w:val="22"/>
                <w:szCs w:val="22"/>
              </w:rPr>
              <w:t xml:space="preserve"> доходам погашена на 34,1 тыс.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48416E" w:rsidRPr="00192DE5" w:rsidRDefault="0048416E" w:rsidP="00192DE5">
      <w:pPr>
        <w:framePr w:w="15082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footerReference w:type="even" r:id="rId8"/>
          <w:footerReference w:type="default" r:id="rId9"/>
          <w:pgSz w:w="16840" w:h="11900" w:orient="landscape"/>
          <w:pgMar w:top="419" w:right="883" w:bottom="419" w:left="876" w:header="0" w:footer="3" w:gutter="0"/>
          <w:cols w:space="720"/>
          <w:noEndnote/>
          <w:docGrid w:linePitch="360"/>
        </w:sectPr>
      </w:pPr>
    </w:p>
    <w:p w:rsidR="0048416E" w:rsidRPr="00192DE5" w:rsidRDefault="001646D5" w:rsidP="00192DE5">
      <w:pPr>
        <w:pStyle w:val="71"/>
        <w:shd w:val="clear" w:color="auto" w:fill="auto"/>
        <w:spacing w:after="347"/>
        <w:ind w:left="44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203200" distL="63500" distR="63500" simplePos="0" relativeHeight="377487110" behindDoc="1" locked="0" layoutInCell="1" allowOverlap="1">
                <wp:simplePos x="0" y="0"/>
                <wp:positionH relativeFrom="margin">
                  <wp:posOffset>3252470</wp:posOffset>
                </wp:positionH>
                <wp:positionV relativeFrom="paragraph">
                  <wp:posOffset>-99060</wp:posOffset>
                </wp:positionV>
                <wp:extent cx="94615" cy="316230"/>
                <wp:effectExtent l="0" t="0" r="0" b="2540"/>
                <wp:wrapSquare wrapText="right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8"/>
                              <w:shd w:val="clear" w:color="auto" w:fill="auto"/>
                            </w:pPr>
                            <w:r>
                              <w:rPr>
                                <w:rStyle w:val="8Exact1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256.1pt;margin-top:-7.8pt;width:7.45pt;height:24.9pt;z-index:-125829370;visibility:visible;mso-wrap-style:square;mso-width-percent:0;mso-height-percent:0;mso-wrap-distance-left:5pt;mso-wrap-distance-top:0;mso-wrap-distance-right:5pt;mso-wrap-distance-bottom:1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8"/>
                        <w:shd w:val="clear" w:color="auto" w:fill="auto"/>
                      </w:pPr>
                      <w:r>
                        <w:rPr>
                          <w:rStyle w:val="8Exact1"/>
                        </w:rPr>
                        <w:t>г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33181" w:rsidRPr="00192DE5">
        <w:rPr>
          <w:rStyle w:val="70"/>
          <w:rFonts w:ascii="Times New Roman" w:hAnsi="Times New Roman" w:cs="Times New Roman"/>
          <w:sz w:val="22"/>
          <w:szCs w:val="22"/>
        </w:rPr>
        <w:t>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954"/>
        <w:gridCol w:w="1690"/>
        <w:gridCol w:w="974"/>
        <w:gridCol w:w="989"/>
        <w:gridCol w:w="1685"/>
        <w:gridCol w:w="2102"/>
        <w:gridCol w:w="1685"/>
        <w:gridCol w:w="1968"/>
        <w:gridCol w:w="1421"/>
      </w:tblGrid>
      <w:tr w:rsidR="0048416E" w:rsidRPr="00192DE5" w:rsidTr="001820D9">
        <w:trPr>
          <w:trHeight w:hRule="exact" w:val="298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567"/>
              </w:tabs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Проведение работы </w:t>
            </w:r>
            <w:r w:rsidR="00E33181" w:rsidRPr="00192DE5">
              <w:rPr>
                <w:rStyle w:val="212pt"/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="00E33181" w:rsidRPr="00192DE5">
              <w:rPr>
                <w:rStyle w:val="212pt"/>
                <w:sz w:val="22"/>
                <w:szCs w:val="22"/>
              </w:rPr>
              <w:t>зачислению</w:t>
            </w:r>
            <w:r w:rsidR="00E33181" w:rsidRPr="00192DE5">
              <w:rPr>
                <w:rStyle w:val="212pt"/>
                <w:sz w:val="22"/>
                <w:szCs w:val="22"/>
              </w:rPr>
              <w:tab/>
              <w:t>в</w:t>
            </w:r>
          </w:p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18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 поселения невыясненных поступлений по состоянию на 1 января 202</w:t>
            </w:r>
            <w:r w:rsidR="00474906">
              <w:rPr>
                <w:rStyle w:val="212pt"/>
                <w:sz w:val="22"/>
                <w:szCs w:val="22"/>
              </w:rPr>
              <w:t>4</w:t>
            </w:r>
            <w:r w:rsidRPr="00192DE5">
              <w:rPr>
                <w:rStyle w:val="212pt"/>
                <w:sz w:val="22"/>
                <w:szCs w:val="22"/>
              </w:rPr>
              <w:tab/>
              <w:t>г.,</w:t>
            </w:r>
          </w:p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01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 которым</w:t>
            </w:r>
            <w:r w:rsidRPr="00192DE5">
              <w:rPr>
                <w:rStyle w:val="212pt"/>
                <w:sz w:val="22"/>
                <w:szCs w:val="22"/>
              </w:rPr>
              <w:tab/>
              <w:t>не</w:t>
            </w:r>
          </w:p>
          <w:p w:rsidR="0048416E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2pt"/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осуществлены возвраты, зачеты, уточнения</w:t>
            </w:r>
          </w:p>
          <w:p w:rsidR="002963A4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2pt"/>
                <w:sz w:val="22"/>
                <w:szCs w:val="22"/>
              </w:rPr>
            </w:pPr>
          </w:p>
          <w:p w:rsidR="002963A4" w:rsidRPr="00192DE5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  <w:r w:rsidR="002963A4">
              <w:rPr>
                <w:sz w:val="22"/>
                <w:szCs w:val="22"/>
              </w:rPr>
              <w:t>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2268C1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474906">
              <w:rPr>
                <w:rStyle w:val="210pt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74906" w:rsidP="002268C1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  <w:lang w:val="en-US"/>
              </w:rPr>
              <w:t xml:space="preserve">I </w:t>
            </w:r>
            <w:r>
              <w:rPr>
                <w:rStyle w:val="210pt"/>
                <w:sz w:val="22"/>
                <w:szCs w:val="22"/>
              </w:rPr>
              <w:t>квартал</w:t>
            </w:r>
            <w:r>
              <w:rPr>
                <w:rStyle w:val="210pt"/>
                <w:sz w:val="22"/>
                <w:szCs w:val="22"/>
                <w:lang w:val="en-US"/>
              </w:rPr>
              <w:t xml:space="preserve"> </w:t>
            </w:r>
            <w:r w:rsidR="00E33181" w:rsidRPr="00192DE5">
              <w:rPr>
                <w:rStyle w:val="210pt"/>
                <w:sz w:val="22"/>
                <w:szCs w:val="22"/>
              </w:rPr>
              <w:t>202</w:t>
            </w:r>
            <w:r>
              <w:rPr>
                <w:rStyle w:val="210pt"/>
                <w:sz w:val="22"/>
                <w:szCs w:val="22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DE0438" w:rsidP="00DE0438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DE0438" w:rsidP="00192DE5">
            <w:pPr>
              <w:framePr w:w="15086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0438">
              <w:rPr>
                <w:rFonts w:ascii="Times New Roman" w:hAnsi="Times New Roman" w:cs="Times New Roman"/>
                <w:sz w:val="22"/>
                <w:szCs w:val="22"/>
              </w:rPr>
              <w:t>Невыясненных поступлений 1 января 2024 года нет</w:t>
            </w:r>
          </w:p>
        </w:tc>
      </w:tr>
      <w:tr w:rsidR="0048416E" w:rsidRPr="00192DE5">
        <w:trPr>
          <w:trHeight w:hRule="exact" w:val="283"/>
          <w:jc w:val="center"/>
        </w:trPr>
        <w:tc>
          <w:tcPr>
            <w:tcW w:w="150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II. Направления по оптимизации расходов бюджета поселения</w:t>
            </w:r>
          </w:p>
        </w:tc>
      </w:tr>
      <w:tr w:rsidR="0048416E" w:rsidRPr="00192DE5" w:rsidTr="00DE0438">
        <w:trPr>
          <w:trHeight w:hRule="exact" w:val="27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ind w:left="260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</w:t>
            </w:r>
          </w:p>
        </w:tc>
        <w:tc>
          <w:tcPr>
            <w:tcW w:w="144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48416E" w:rsidRPr="00192DE5" w:rsidTr="00A16D98">
        <w:trPr>
          <w:trHeight w:hRule="exact" w:val="264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ind w:left="180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Анализ штатных</w:t>
            </w:r>
          </w:p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расписаний</w:t>
            </w:r>
          </w:p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муниципальных</w:t>
            </w:r>
          </w:p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учреждений</w:t>
            </w:r>
          </w:p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rStyle w:val="212pt"/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  <w:p w:rsidR="00A16D98" w:rsidRDefault="00A16D98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rStyle w:val="212pt"/>
                <w:sz w:val="22"/>
                <w:szCs w:val="22"/>
              </w:rPr>
            </w:pPr>
          </w:p>
          <w:p w:rsidR="00A16D98" w:rsidRDefault="00A16D98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rStyle w:val="212pt"/>
                <w:sz w:val="22"/>
                <w:szCs w:val="22"/>
              </w:rPr>
            </w:pPr>
          </w:p>
          <w:p w:rsidR="00A16D98" w:rsidRPr="00192DE5" w:rsidRDefault="00A16D98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2268C1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I </w:t>
            </w:r>
            <w:r w:rsidRPr="00474906">
              <w:rPr>
                <w:color w:val="4C4356"/>
                <w:sz w:val="22"/>
                <w:szCs w:val="22"/>
              </w:rPr>
              <w:t>квартал</w:t>
            </w: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 </w:t>
            </w:r>
            <w:r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framePr w:w="15086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E33181" w:rsidP="002268C1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 xml:space="preserve">Сокращение штатных единиц </w:t>
            </w:r>
            <w:r w:rsidR="00474906">
              <w:rPr>
                <w:rStyle w:val="210pt"/>
                <w:sz w:val="22"/>
                <w:szCs w:val="22"/>
              </w:rPr>
              <w:t xml:space="preserve">в </w:t>
            </w:r>
            <w:r w:rsidR="00474906" w:rsidRPr="00474906">
              <w:rPr>
                <w:rFonts w:eastAsia="Courier New"/>
                <w:color w:val="4C4356"/>
                <w:sz w:val="22"/>
                <w:szCs w:val="22"/>
              </w:rPr>
              <w:t>I</w:t>
            </w:r>
            <w:r w:rsidR="00474906" w:rsidRPr="00474906">
              <w:rPr>
                <w:color w:val="4C4356"/>
                <w:sz w:val="22"/>
                <w:szCs w:val="22"/>
              </w:rPr>
              <w:t xml:space="preserve"> квартал</w:t>
            </w:r>
            <w:r w:rsidR="00474906">
              <w:rPr>
                <w:color w:val="4C4356"/>
                <w:sz w:val="22"/>
                <w:szCs w:val="22"/>
              </w:rPr>
              <w:t>е</w:t>
            </w:r>
            <w:r w:rsidR="00474906" w:rsidRPr="00474906">
              <w:rPr>
                <w:color w:val="4C4356"/>
                <w:sz w:val="22"/>
                <w:szCs w:val="22"/>
              </w:rPr>
              <w:t xml:space="preserve"> 2024</w:t>
            </w:r>
            <w:r w:rsidR="002268C1">
              <w:rPr>
                <w:rStyle w:val="210pt"/>
                <w:sz w:val="22"/>
                <w:szCs w:val="22"/>
              </w:rPr>
              <w:t xml:space="preserve"> не проводилось</w:t>
            </w:r>
            <w:r w:rsidR="00A16D98">
              <w:rPr>
                <w:rStyle w:val="210pt"/>
                <w:sz w:val="22"/>
                <w:szCs w:val="22"/>
              </w:rPr>
              <w:t xml:space="preserve"> </w:t>
            </w:r>
          </w:p>
        </w:tc>
      </w:tr>
    </w:tbl>
    <w:p w:rsidR="0048416E" w:rsidRPr="00192DE5" w:rsidRDefault="0048416E" w:rsidP="00192DE5">
      <w:pPr>
        <w:framePr w:w="15086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pgSz w:w="16840" w:h="11900" w:orient="landscape"/>
          <w:pgMar w:top="404" w:right="883" w:bottom="404" w:left="871" w:header="0" w:footer="3" w:gutter="0"/>
          <w:cols w:space="720"/>
          <w:noEndnote/>
          <w:docGrid w:linePitch="360"/>
        </w:sectPr>
      </w:pPr>
    </w:p>
    <w:p w:rsidR="0048416E" w:rsidRPr="00192DE5" w:rsidRDefault="0048416E" w:rsidP="00192DE5">
      <w:pPr>
        <w:pStyle w:val="91"/>
        <w:shd w:val="clear" w:color="auto" w:fill="auto"/>
        <w:spacing w:after="340"/>
        <w:ind w:left="51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150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343"/>
        <w:gridCol w:w="1296"/>
        <w:gridCol w:w="979"/>
        <w:gridCol w:w="989"/>
        <w:gridCol w:w="1675"/>
        <w:gridCol w:w="2112"/>
        <w:gridCol w:w="1685"/>
        <w:gridCol w:w="2043"/>
        <w:gridCol w:w="1336"/>
      </w:tblGrid>
      <w:tr w:rsidR="0048416E" w:rsidRPr="00192DE5" w:rsidTr="001820D9">
        <w:trPr>
          <w:trHeight w:hRule="exact" w:val="369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92DE5">
              <w:rPr>
                <w:rStyle w:val="295pt"/>
                <w:i w:val="0"/>
                <w:sz w:val="22"/>
                <w:szCs w:val="22"/>
              </w:rPr>
              <w:t>1</w:t>
            </w:r>
            <w:r w:rsidRPr="00192DE5">
              <w:rPr>
                <w:rStyle w:val="27pt"/>
                <w:i w:val="0"/>
                <w:sz w:val="22"/>
                <w:szCs w:val="22"/>
              </w:rPr>
              <w:t>.</w:t>
            </w:r>
            <w:r w:rsidRPr="00192DE5">
              <w:rPr>
                <w:rStyle w:val="295pt"/>
                <w:i w:val="0"/>
                <w:sz w:val="22"/>
                <w:szCs w:val="22"/>
              </w:rPr>
              <w:t>2</w:t>
            </w:r>
            <w:r w:rsidRPr="00192DE5">
              <w:rPr>
                <w:rStyle w:val="27pt"/>
                <w:i w:val="0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Сокращение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расходов за счет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направления на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финансирование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уставной</w:t>
            </w:r>
            <w:r w:rsidR="001820D9">
              <w:rPr>
                <w:sz w:val="22"/>
                <w:szCs w:val="22"/>
              </w:rPr>
              <w:t xml:space="preserve"> </w:t>
            </w:r>
            <w:r w:rsidRPr="00192DE5">
              <w:rPr>
                <w:rStyle w:val="212pt"/>
                <w:sz w:val="22"/>
                <w:szCs w:val="22"/>
              </w:rPr>
              <w:t>деятельности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22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доходов</w:t>
            </w:r>
            <w:r w:rsidRPr="00192DE5">
              <w:rPr>
                <w:rStyle w:val="212pt"/>
                <w:sz w:val="22"/>
                <w:szCs w:val="22"/>
              </w:rPr>
              <w:tab/>
              <w:t>от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предпринимательской</w:t>
            </w:r>
            <w:r w:rsidR="001820D9">
              <w:rPr>
                <w:sz w:val="22"/>
                <w:szCs w:val="22"/>
              </w:rPr>
              <w:t xml:space="preserve"> </w:t>
            </w:r>
            <w:r w:rsidR="001820D9">
              <w:rPr>
                <w:rStyle w:val="212pt"/>
                <w:sz w:val="22"/>
                <w:szCs w:val="22"/>
              </w:rPr>
              <w:t xml:space="preserve">и </w:t>
            </w:r>
            <w:r w:rsidRPr="00192DE5">
              <w:rPr>
                <w:rStyle w:val="212pt"/>
                <w:sz w:val="22"/>
                <w:szCs w:val="22"/>
              </w:rPr>
              <w:t>иной</w:t>
            </w:r>
            <w:r w:rsidR="001820D9">
              <w:rPr>
                <w:sz w:val="22"/>
                <w:szCs w:val="22"/>
              </w:rPr>
              <w:t xml:space="preserve"> п</w:t>
            </w:r>
            <w:r w:rsidRPr="00192DE5">
              <w:rPr>
                <w:rStyle w:val="212pt"/>
                <w:sz w:val="22"/>
                <w:szCs w:val="22"/>
              </w:rPr>
              <w:t>риносящей</w:t>
            </w:r>
          </w:p>
          <w:p w:rsidR="0048416E" w:rsidRPr="001820D9" w:rsidRDefault="00192DE5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b/>
                <w:sz w:val="22"/>
                <w:szCs w:val="22"/>
              </w:rPr>
            </w:pPr>
            <w:r w:rsidRPr="00192DE5">
              <w:rPr>
                <w:rStyle w:val="2CenturySchoolbook7pt"/>
                <w:rFonts w:ascii="Times New Roman" w:hAnsi="Times New Roman" w:cs="Times New Roman"/>
                <w:b w:val="0"/>
                <w:sz w:val="22"/>
                <w:szCs w:val="22"/>
              </w:rPr>
              <w:t>доход</w:t>
            </w:r>
            <w:r w:rsidR="001820D9">
              <w:rPr>
                <w:b/>
                <w:sz w:val="22"/>
                <w:szCs w:val="22"/>
              </w:rPr>
              <w:t xml:space="preserve"> </w:t>
            </w:r>
            <w:r w:rsidR="00E33181" w:rsidRPr="00192DE5">
              <w:rPr>
                <w:rStyle w:val="212pt"/>
                <w:sz w:val="22"/>
                <w:szCs w:val="22"/>
              </w:rPr>
              <w:t>деятельности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бюджетных</w:t>
            </w:r>
            <w:r w:rsidR="004B6BF6">
              <w:rPr>
                <w:rStyle w:val="212pt"/>
                <w:sz w:val="22"/>
                <w:szCs w:val="22"/>
              </w:rPr>
              <w:t>, казенных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учреждений</w:t>
            </w:r>
            <w:r w:rsidR="001820D9">
              <w:rPr>
                <w:sz w:val="22"/>
                <w:szCs w:val="22"/>
              </w:rPr>
              <w:t xml:space="preserve"> </w:t>
            </w: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  <w:r w:rsidR="001820D9">
              <w:rPr>
                <w:sz w:val="22"/>
                <w:szCs w:val="22"/>
              </w:rPr>
              <w:t xml:space="preserve"> </w:t>
            </w: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культуры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312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  <w:p w:rsidR="0048416E" w:rsidRPr="00192DE5" w:rsidRDefault="0048416E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3120" w:after="0" w:line="266" w:lineRule="exact"/>
              <w:ind w:left="1260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2268C1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ind w:left="220"/>
              <w:jc w:val="center"/>
              <w:rPr>
                <w:sz w:val="22"/>
                <w:szCs w:val="22"/>
              </w:rPr>
            </w:pP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I </w:t>
            </w:r>
            <w:r w:rsidRPr="00474906">
              <w:rPr>
                <w:color w:val="4C4356"/>
                <w:sz w:val="22"/>
                <w:szCs w:val="22"/>
              </w:rPr>
              <w:t>квартал</w:t>
            </w: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 </w:t>
            </w:r>
            <w:r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34,9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38,0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6,4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Оказание платных услуг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муниципальным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казенным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учреждением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культуры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F6" w:rsidRPr="00474906" w:rsidRDefault="00E33181" w:rsidP="00474906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-</w:t>
            </w:r>
            <w:r w:rsidR="00474906">
              <w:rPr>
                <w:rStyle w:val="210pt"/>
                <w:sz w:val="22"/>
                <w:szCs w:val="22"/>
              </w:rPr>
              <w:t xml:space="preserve">поступление за </w:t>
            </w:r>
            <w:r w:rsidR="00474906">
              <w:rPr>
                <w:rStyle w:val="210pt"/>
                <w:sz w:val="22"/>
                <w:szCs w:val="22"/>
                <w:lang w:val="en-US"/>
              </w:rPr>
              <w:t>I</w:t>
            </w:r>
            <w:r w:rsidR="00474906">
              <w:rPr>
                <w:rStyle w:val="210pt"/>
                <w:sz w:val="22"/>
                <w:szCs w:val="22"/>
              </w:rPr>
              <w:t xml:space="preserve"> квартал 2024 года составило 6,4 тыс. рублей.</w:t>
            </w:r>
          </w:p>
        </w:tc>
      </w:tr>
      <w:tr w:rsidR="005B4FCC" w:rsidRPr="00192DE5" w:rsidTr="001820D9">
        <w:trPr>
          <w:trHeight w:hRule="exact" w:val="2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FCC" w:rsidRPr="002963A4" w:rsidRDefault="00192DE5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rPr>
                <w:rStyle w:val="295pt"/>
                <w:i w:val="0"/>
                <w:sz w:val="22"/>
                <w:szCs w:val="22"/>
              </w:rPr>
            </w:pPr>
            <w:r w:rsidRPr="002963A4">
              <w:rPr>
                <w:rStyle w:val="295pt"/>
                <w:i w:val="0"/>
                <w:sz w:val="22"/>
                <w:szCs w:val="22"/>
              </w:rPr>
              <w:t>2</w:t>
            </w:r>
          </w:p>
        </w:tc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FCC" w:rsidRPr="00192DE5" w:rsidRDefault="005B4FCC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Style w:val="210pt"/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Совершенствование бюджетных отношений</w:t>
            </w:r>
          </w:p>
        </w:tc>
      </w:tr>
    </w:tbl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1954"/>
        <w:gridCol w:w="1685"/>
        <w:gridCol w:w="979"/>
        <w:gridCol w:w="989"/>
        <w:gridCol w:w="1675"/>
        <w:gridCol w:w="2112"/>
        <w:gridCol w:w="1685"/>
        <w:gridCol w:w="2043"/>
        <w:gridCol w:w="1336"/>
      </w:tblGrid>
      <w:tr w:rsidR="005B4FCC" w:rsidRPr="00192DE5" w:rsidTr="00192DE5">
        <w:trPr>
          <w:trHeight w:hRule="exact" w:val="8796"/>
          <w:jc w:val="center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Заключение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соглашений,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связанных с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передачей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полномочий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органов местного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органам местного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5B4FCC" w:rsidRPr="00455DB4" w:rsidRDefault="00455DB4" w:rsidP="004B6B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квартал 2024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455DB4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152,6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DE0438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76,9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Заключены соглашения: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      </w:r>
          </w:p>
          <w:p w:rsidR="00D83351" w:rsidRPr="00192DE5" w:rsidRDefault="001820D9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r w:rsidR="00D83351" w:rsidRPr="00192DE5">
              <w:rPr>
                <w:rFonts w:ascii="Times New Roman" w:hAnsi="Times New Roman" w:cs="Times New Roman"/>
                <w:sz w:val="22"/>
                <w:szCs w:val="22"/>
              </w:rPr>
              <w:t>внешнего муниципального контроля;</w:t>
            </w:r>
          </w:p>
          <w:p w:rsidR="00D83351" w:rsidRPr="00192DE5" w:rsidRDefault="001820D9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осуществление внутреннего</w:t>
            </w:r>
            <w:r w:rsidR="00D83351" w:rsidRPr="00192DE5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финансового контроля;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организация ритуальных услуг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законодательством, организация строительства и содержания муниципального жилищного фонда, создание условий для жилищного строительства;</w:t>
            </w:r>
          </w:p>
          <w:p w:rsidR="00EF04D6" w:rsidRPr="00192DE5" w:rsidRDefault="00EF04D6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5B4FCC" w:rsidRPr="00522175" w:rsidRDefault="00522175" w:rsidP="00DE0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за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квартал 2024 года составило </w:t>
            </w:r>
            <w:r w:rsidR="00DE0438">
              <w:rPr>
                <w:rFonts w:ascii="Times New Roman" w:hAnsi="Times New Roman" w:cs="Times New Roman"/>
                <w:sz w:val="22"/>
                <w:szCs w:val="22"/>
              </w:rPr>
              <w:t>76,9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</w:p>
        </w:tc>
      </w:tr>
    </w:tbl>
    <w:p w:rsidR="0048416E" w:rsidRPr="00D83351" w:rsidRDefault="0048416E" w:rsidP="00D83351">
      <w:pPr>
        <w:sectPr w:rsidR="0048416E" w:rsidRPr="00D83351">
          <w:pgSz w:w="16840" w:h="11900" w:orient="landscape"/>
          <w:pgMar w:top="423" w:right="888" w:bottom="423" w:left="866" w:header="0" w:footer="3" w:gutter="0"/>
          <w:cols w:space="720"/>
          <w:noEndnote/>
          <w:docGrid w:linePitch="360"/>
        </w:sectPr>
      </w:pPr>
    </w:p>
    <w:p w:rsidR="0048416E" w:rsidRPr="00D83351" w:rsidRDefault="0048416E" w:rsidP="00D83351"/>
    <w:tbl>
      <w:tblPr>
        <w:tblpPr w:leftFromText="180" w:rightFromText="180" w:vertAnchor="text" w:horzAnchor="margin" w:tblpY="135"/>
        <w:tblOverlap w:val="never"/>
        <w:tblW w:w="15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1958"/>
        <w:gridCol w:w="1685"/>
        <w:gridCol w:w="979"/>
        <w:gridCol w:w="984"/>
        <w:gridCol w:w="1685"/>
        <w:gridCol w:w="2112"/>
        <w:gridCol w:w="1680"/>
        <w:gridCol w:w="1973"/>
        <w:gridCol w:w="1776"/>
      </w:tblGrid>
      <w:tr w:rsidR="00E33181" w:rsidRPr="00D83351" w:rsidTr="00DE0438">
        <w:trPr>
          <w:trHeight w:hRule="exact" w:val="307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181" w:rsidRPr="00192DE5" w:rsidRDefault="00E33181" w:rsidP="00192D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III. Направления по сокращению муниципального долга</w:t>
            </w:r>
          </w:p>
        </w:tc>
      </w:tr>
      <w:tr w:rsidR="00E33181" w:rsidRPr="00D83351" w:rsidTr="00953FB7">
        <w:trPr>
          <w:trHeight w:hRule="exact" w:val="155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</w:p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долга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522175" w:rsidP="004B6B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квартал 2024 г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3181" w:rsidRPr="00192DE5" w:rsidRDefault="00E33181" w:rsidP="005221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81" w:rsidRPr="00192DE5" w:rsidRDefault="00DE0438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0438">
              <w:rPr>
                <w:rFonts w:ascii="Times New Roman" w:hAnsi="Times New Roman" w:cs="Times New Roman"/>
                <w:sz w:val="22"/>
                <w:szCs w:val="22"/>
              </w:rPr>
              <w:t>Муниципальный долг по состоянию на 01.04.2024 года отсутствует</w:t>
            </w:r>
          </w:p>
        </w:tc>
      </w:tr>
    </w:tbl>
    <w:p w:rsidR="0048416E" w:rsidRDefault="00E33181">
      <w:pPr>
        <w:pStyle w:val="51"/>
        <w:shd w:val="clear" w:color="auto" w:fill="auto"/>
        <w:spacing w:before="253" w:after="0"/>
        <w:ind w:firstLine="780"/>
        <w:jc w:val="left"/>
      </w:pPr>
      <w:r>
        <w:rPr>
          <w:rStyle w:val="50"/>
        </w:rPr>
        <w:t xml:space="preserve"> * Заполняется в соответствии с приложением № 1.</w:t>
      </w:r>
    </w:p>
    <w:p w:rsidR="0048416E" w:rsidRDefault="00E33181">
      <w:pPr>
        <w:pStyle w:val="51"/>
        <w:shd w:val="clear" w:color="auto" w:fill="auto"/>
        <w:spacing w:after="0" w:line="286" w:lineRule="exact"/>
        <w:ind w:firstLine="780"/>
        <w:jc w:val="left"/>
      </w:pPr>
      <w:r>
        <w:rPr>
          <w:rStyle w:val="50"/>
        </w:rPr>
        <w:t>**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48416E" w:rsidRDefault="00E33181">
      <w:pPr>
        <w:pStyle w:val="51"/>
        <w:shd w:val="clear" w:color="auto" w:fill="auto"/>
        <w:spacing w:after="0"/>
        <w:ind w:firstLine="780"/>
        <w:jc w:val="left"/>
      </w:pPr>
      <w:r>
        <w:rPr>
          <w:rStyle w:val="50"/>
        </w:rPr>
        <w:t>*** Заполняется в случае не</w:t>
      </w:r>
      <w:bookmarkStart w:id="4" w:name="_GoBack"/>
      <w:bookmarkEnd w:id="4"/>
      <w:r>
        <w:rPr>
          <w:rStyle w:val="50"/>
        </w:rPr>
        <w:t>исполнения плановых значений финансовой оценки (бюджетного эффекта).</w:t>
      </w:r>
    </w:p>
    <w:sectPr w:rsidR="0048416E" w:rsidSect="0048416E">
      <w:headerReference w:type="even" r:id="rId10"/>
      <w:headerReference w:type="default" r:id="rId11"/>
      <w:footerReference w:type="even" r:id="rId12"/>
      <w:footerReference w:type="default" r:id="rId13"/>
      <w:pgSz w:w="16840" w:h="11900" w:orient="landscape"/>
      <w:pgMar w:top="1158" w:right="1267" w:bottom="1158" w:left="4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7D" w:rsidRDefault="00380F7D" w:rsidP="0048416E">
      <w:r>
        <w:separator/>
      </w:r>
    </w:p>
  </w:endnote>
  <w:endnote w:type="continuationSeparator" w:id="0">
    <w:p w:rsidR="00380F7D" w:rsidRDefault="00380F7D" w:rsidP="0048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FC3891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48416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3FB7" w:rsidRPr="00953FB7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793.2pt;margin-top:551.8pt;width:5.3pt;height:11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" filled="f" stroked="f">
              <v:textbox style="mso-fit-shape-to-text:t" inset="0,0,0,0">
                <w:txbxContent>
                  <w:p w:rsidR="0048416E" w:rsidRDefault="00FC3891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48416E">
                      <w:instrText xml:space="preserve"> PAGE \* MERGEFORMAT </w:instrText>
                    </w:r>
                    <w:r>
                      <w:fldChar w:fldCharType="separate"/>
                    </w:r>
                    <w:r w:rsidR="00953FB7" w:rsidRPr="00953FB7">
                      <w:rPr>
                        <w:rStyle w:val="a4"/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3FB7" w:rsidRPr="00953FB7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793.2pt;margin-top:551.8pt;width:5.3pt;height:11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3FB7" w:rsidRPr="00953FB7">
                      <w:rPr>
                        <w:rStyle w:val="a4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3FB7" w:rsidRPr="00953FB7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793.2pt;margin-top:551.8pt;width:5.3pt;height:11.4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FYrQIAAKw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3FB7" w:rsidRPr="00953FB7">
                      <w:rPr>
                        <w:rStyle w:val="a4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9829800</wp:posOffset>
              </wp:positionH>
              <wp:positionV relativeFrom="page">
                <wp:posOffset>7004685</wp:posOffset>
              </wp:positionV>
              <wp:extent cx="67310" cy="144780"/>
              <wp:effectExtent l="0" t="381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3FB7" w:rsidRPr="00953FB7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774pt;margin-top:551.55pt;width:5.3pt;height:11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yQrQIAAKw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3FB7" w:rsidRPr="00953FB7">
                      <w:rPr>
                        <w:rStyle w:val="a4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9829800</wp:posOffset>
              </wp:positionH>
              <wp:positionV relativeFrom="page">
                <wp:posOffset>7004685</wp:posOffset>
              </wp:positionV>
              <wp:extent cx="67310" cy="144780"/>
              <wp:effectExtent l="0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63AD" w:rsidRPr="00C963AD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774pt;margin-top:551.55pt;width:5.3pt;height:11.4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63AD" w:rsidRPr="00C963AD">
                      <w:rPr>
                        <w:rStyle w:val="a4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7D" w:rsidRDefault="00380F7D"/>
  </w:footnote>
  <w:footnote w:type="continuationSeparator" w:id="0">
    <w:p w:rsidR="00380F7D" w:rsidRDefault="00380F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338455</wp:posOffset>
              </wp:positionV>
              <wp:extent cx="2910840" cy="147320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084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E33181">
                          <w:pPr>
                            <w:pStyle w:val="12"/>
                            <w:shd w:val="clear" w:color="auto" w:fill="auto"/>
                            <w:tabs>
                              <w:tab w:val="right" w:pos="4584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(</w:t>
                          </w:r>
                          <w:r>
                            <w:rPr>
                              <w:rStyle w:val="a5"/>
                            </w:rPr>
                            <w:tab/>
                          </w:r>
                          <w:r>
                            <w:rPr>
                              <w:rStyle w:val="TrebuchetMS10pt"/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79.35pt;margin-top:26.65pt;width:229.2pt;height:11.6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3rysAIAALA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" filled="f" stroked="f">
              <v:textbox style="mso-fit-shape-to-text:t" inset="0,0,0,0">
                <w:txbxContent>
                  <w:p w:rsidR="0048416E" w:rsidRDefault="00E33181">
                    <w:pPr>
                      <w:pStyle w:val="12"/>
                      <w:shd w:val="clear" w:color="auto" w:fill="auto"/>
                      <w:tabs>
                        <w:tab w:val="right" w:pos="4584"/>
                      </w:tabs>
                      <w:spacing w:line="240" w:lineRule="auto"/>
                    </w:pPr>
                    <w:r>
                      <w:rPr>
                        <w:rStyle w:val="a5"/>
                      </w:rPr>
                      <w:t>(</w:t>
                    </w:r>
                    <w:r>
                      <w:rPr>
                        <w:rStyle w:val="a5"/>
                      </w:rPr>
                      <w:tab/>
                    </w:r>
                    <w:r>
                      <w:rPr>
                        <w:rStyle w:val="TrebuchetMS10pt"/>
                        <w:b/>
                        <w:bCs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3895725</wp:posOffset>
              </wp:positionH>
              <wp:positionV relativeFrom="page">
                <wp:posOffset>3409950</wp:posOffset>
              </wp:positionV>
              <wp:extent cx="2562860" cy="32956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860" cy="329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Pr="00D83351" w:rsidRDefault="0048416E" w:rsidP="00D8335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06.75pt;margin-top:268.5pt;width:201.8pt;height:259.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8IIswIAALEFAAAOAAAAZHJzL2Uyb0RvYy54bWysVNuOmzAQfa/Uf7D8znIJs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" filled="f" stroked="f">
              <v:textbox inset="0,0,0,0">
                <w:txbxContent>
                  <w:p w:rsidR="0048416E" w:rsidRPr="00D83351" w:rsidRDefault="0048416E" w:rsidP="00D8335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6E"/>
    <w:rsid w:val="00003B82"/>
    <w:rsid w:val="000426E8"/>
    <w:rsid w:val="001646D5"/>
    <w:rsid w:val="001820D9"/>
    <w:rsid w:val="00192DE5"/>
    <w:rsid w:val="001B1362"/>
    <w:rsid w:val="001D2245"/>
    <w:rsid w:val="002268C1"/>
    <w:rsid w:val="00235728"/>
    <w:rsid w:val="002644FD"/>
    <w:rsid w:val="002963A4"/>
    <w:rsid w:val="002D25CA"/>
    <w:rsid w:val="00331E4A"/>
    <w:rsid w:val="00380F7D"/>
    <w:rsid w:val="003F5A06"/>
    <w:rsid w:val="00455DB4"/>
    <w:rsid w:val="00474906"/>
    <w:rsid w:val="0048416E"/>
    <w:rsid w:val="004B6BF6"/>
    <w:rsid w:val="004D5B45"/>
    <w:rsid w:val="00522175"/>
    <w:rsid w:val="00585505"/>
    <w:rsid w:val="005B4FCC"/>
    <w:rsid w:val="006126F6"/>
    <w:rsid w:val="00712C8F"/>
    <w:rsid w:val="007321DC"/>
    <w:rsid w:val="007656B5"/>
    <w:rsid w:val="00774E73"/>
    <w:rsid w:val="00793335"/>
    <w:rsid w:val="007C490C"/>
    <w:rsid w:val="00810A90"/>
    <w:rsid w:val="0094500D"/>
    <w:rsid w:val="00953FB7"/>
    <w:rsid w:val="00A16D98"/>
    <w:rsid w:val="00A95A55"/>
    <w:rsid w:val="00C2251B"/>
    <w:rsid w:val="00C225E5"/>
    <w:rsid w:val="00C963AD"/>
    <w:rsid w:val="00CA0094"/>
    <w:rsid w:val="00CE08BE"/>
    <w:rsid w:val="00D50E56"/>
    <w:rsid w:val="00D83298"/>
    <w:rsid w:val="00D83351"/>
    <w:rsid w:val="00DD74AF"/>
    <w:rsid w:val="00DE0438"/>
    <w:rsid w:val="00E33181"/>
    <w:rsid w:val="00EF04D6"/>
    <w:rsid w:val="00F73A2C"/>
    <w:rsid w:val="00F81EC6"/>
    <w:rsid w:val="00FB0E96"/>
    <w:rsid w:val="00FC3891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F3417D-0878-43F6-B0D3-0CF7AE9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41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Exact1">
    <w:name w:val="Заголовок №1 Exact1"/>
    <w:basedOn w:val="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1">
    <w:name w:val="Основной текст (3) Exact1"/>
    <w:basedOn w:val="3Exact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TimesNewRoman14ptExact">
    <w:name w:val="Основной текст (3) + Times New Roman;14 pt Exact"/>
    <w:basedOn w:val="3Exact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2">
    <w:name w:val="Основной текст (2) Exact2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z w:val="28"/>
      <w:szCs w:val="28"/>
      <w:u w:val="none"/>
    </w:rPr>
  </w:style>
  <w:style w:type="character" w:customStyle="1" w:styleId="1">
    <w:name w:val="Заголовок №1_"/>
    <w:basedOn w:val="a0"/>
    <w:link w:val="1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1">
    <w:name w:val="Основной текст (2) Exact1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Колонтитул_"/>
    <w:basedOn w:val="a0"/>
    <w:link w:val="12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2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.5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rebuchetMS11pt">
    <w:name w:val="Основной текст (2) + Trebuchet MS;11 pt;Курсив"/>
    <w:basedOn w:val="2"/>
    <w:rsid w:val="0048416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807179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C8C5C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8Exact1">
    <w:name w:val="Основной текст (8) Exact1"/>
    <w:basedOn w:val="8Exact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1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70">
    <w:name w:val="Основной текст (7)"/>
    <w:basedOn w:val="7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90">
    <w:name w:val="Основной текст (9)"/>
    <w:basedOn w:val="9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95pt">
    <w:name w:val="Основной текст (2) + 9.5 pt;Курсив"/>
    <w:basedOn w:val="2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C435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;Полужирный;Курсив"/>
    <w:basedOn w:val="2"/>
    <w:rsid w:val="0048416E"/>
    <w:rPr>
      <w:rFonts w:ascii="Times New Roman" w:eastAsia="Times New Roman" w:hAnsi="Times New Roman" w:cs="Times New Roman"/>
      <w:b/>
      <w:bCs/>
      <w:i/>
      <w:iCs/>
      <w:smallCaps w:val="0"/>
      <w:strike w:val="0"/>
      <w:color w:val="4C435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enturySchoolbook7pt">
    <w:name w:val="Основной текст (2) + Century Schoolbook;7 pt;Полужирный"/>
    <w:basedOn w:val="2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2pt1">
    <w:name w:val="Основной текст (2) + 12 pt1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717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1">
    <w:name w:val="Основной текст (2) + Trebuchet MS;11 pt;Курсив1"/>
    <w:basedOn w:val="2"/>
    <w:rsid w:val="0048416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4C435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1">
    <w:name w:val="Основной текст (2) + 7 pt;Полужирный;Курсив1"/>
    <w:basedOn w:val="2"/>
    <w:rsid w:val="0048416E"/>
    <w:rPr>
      <w:rFonts w:ascii="Times New Roman" w:eastAsia="Times New Roman" w:hAnsi="Times New Roman" w:cs="Times New Roman"/>
      <w:b/>
      <w:bCs/>
      <w:i/>
      <w:iCs/>
      <w:smallCaps w:val="0"/>
      <w:strike w:val="0"/>
      <w:color w:val="807179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1">
    <w:name w:val="Основной текст (10) Exact1"/>
    <w:basedOn w:val="10Exact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pt">
    <w:name w:val="Основной текст (5) + 10 pt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2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Колонтитул + Не полужирный"/>
    <w:basedOn w:val="a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C8C5CC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rebuchetMS10pt">
    <w:name w:val="Колонтитул + Trebuchet MS;10 pt"/>
    <w:basedOn w:val="a3"/>
    <w:rsid w:val="0048416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C8C5CC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">
    <w:name w:val="Заголовок №11"/>
    <w:basedOn w:val="a"/>
    <w:link w:val="1"/>
    <w:rsid w:val="0048416E"/>
    <w:pPr>
      <w:shd w:val="clear" w:color="auto" w:fill="FFFFFF"/>
      <w:spacing w:after="32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 (3)"/>
    <w:basedOn w:val="a"/>
    <w:link w:val="3Exact"/>
    <w:rsid w:val="0048416E"/>
    <w:pPr>
      <w:shd w:val="clear" w:color="auto" w:fill="FFFFFF"/>
      <w:spacing w:line="312" w:lineRule="exact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rsid w:val="0048416E"/>
    <w:pPr>
      <w:shd w:val="clear" w:color="auto" w:fill="FFFFFF"/>
      <w:spacing w:before="300" w:after="3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rsid w:val="0048416E"/>
    <w:pPr>
      <w:shd w:val="clear" w:color="auto" w:fill="FFFFFF"/>
      <w:spacing w:after="300" w:line="27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rsid w:val="0048416E"/>
    <w:pPr>
      <w:shd w:val="clear" w:color="auto" w:fill="FFFFFF"/>
      <w:spacing w:after="12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">
    <w:name w:val="Колонтитул1"/>
    <w:basedOn w:val="a"/>
    <w:link w:val="a3"/>
    <w:rsid w:val="0048416E"/>
    <w:pPr>
      <w:shd w:val="clear" w:color="auto" w:fill="FFFFFF"/>
      <w:spacing w:line="224" w:lineRule="exac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61">
    <w:name w:val="Основной текст (6)1"/>
    <w:basedOn w:val="a"/>
    <w:link w:val="6"/>
    <w:rsid w:val="0048416E"/>
    <w:pPr>
      <w:shd w:val="clear" w:color="auto" w:fill="FFFFFF"/>
      <w:spacing w:after="440" w:line="22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">
    <w:name w:val="Основной текст (8)"/>
    <w:basedOn w:val="a"/>
    <w:link w:val="8Exact"/>
    <w:rsid w:val="0048416E"/>
    <w:pPr>
      <w:shd w:val="clear" w:color="auto" w:fill="FFFFFF"/>
      <w:spacing w:line="498" w:lineRule="exact"/>
    </w:pPr>
    <w:rPr>
      <w:rFonts w:ascii="Arial Narrow" w:eastAsia="Arial Narrow" w:hAnsi="Arial Narrow" w:cs="Arial Narrow"/>
      <w:sz w:val="44"/>
      <w:szCs w:val="44"/>
    </w:rPr>
  </w:style>
  <w:style w:type="paragraph" w:customStyle="1" w:styleId="71">
    <w:name w:val="Основной текст (7)1"/>
    <w:basedOn w:val="a"/>
    <w:link w:val="7"/>
    <w:rsid w:val="0048416E"/>
    <w:pPr>
      <w:shd w:val="clear" w:color="auto" w:fill="FFFFFF"/>
      <w:spacing w:after="460" w:line="566" w:lineRule="exact"/>
    </w:pPr>
    <w:rPr>
      <w:rFonts w:ascii="Arial Narrow" w:eastAsia="Arial Narrow" w:hAnsi="Arial Narrow" w:cs="Arial Narrow"/>
      <w:sz w:val="50"/>
      <w:szCs w:val="50"/>
    </w:rPr>
  </w:style>
  <w:style w:type="paragraph" w:customStyle="1" w:styleId="91">
    <w:name w:val="Основной текст (9)1"/>
    <w:basedOn w:val="a"/>
    <w:link w:val="9"/>
    <w:rsid w:val="0048416E"/>
    <w:pPr>
      <w:shd w:val="clear" w:color="auto" w:fill="FFFFFF"/>
      <w:spacing w:after="440" w:line="498" w:lineRule="exact"/>
    </w:pPr>
    <w:rPr>
      <w:rFonts w:ascii="Arial Narrow" w:eastAsia="Arial Narrow" w:hAnsi="Arial Narrow" w:cs="Arial Narrow"/>
      <w:sz w:val="44"/>
      <w:szCs w:val="44"/>
    </w:rPr>
  </w:style>
  <w:style w:type="paragraph" w:customStyle="1" w:styleId="100">
    <w:name w:val="Основной текст (10)"/>
    <w:basedOn w:val="a"/>
    <w:link w:val="10Exact"/>
    <w:rsid w:val="0048416E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331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18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E331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318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855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55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8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RgSpAdmin</cp:lastModifiedBy>
  <cp:revision>16</cp:revision>
  <cp:lastPrinted>2024-04-05T09:28:00Z</cp:lastPrinted>
  <dcterms:created xsi:type="dcterms:W3CDTF">2023-01-24T06:59:00Z</dcterms:created>
  <dcterms:modified xsi:type="dcterms:W3CDTF">2024-04-05T09:28:00Z</dcterms:modified>
</cp:coreProperties>
</file>