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6E" w:rsidRDefault="00E33181">
      <w:pPr>
        <w:pStyle w:val="11"/>
        <w:keepNext/>
        <w:keepLines/>
        <w:shd w:val="clear" w:color="auto" w:fill="auto"/>
        <w:spacing w:after="351"/>
        <w:ind w:right="220"/>
      </w:pPr>
      <w:bookmarkStart w:id="0" w:name="bookmark2"/>
      <w:r>
        <w:rPr>
          <w:rStyle w:val="10"/>
          <w:b/>
          <w:bCs/>
        </w:rPr>
        <w:t>АДМИНИСТРАЦИЯ РОГОВСКОГО СЕЛЬСКОГО ПОСЕЛЕНИЯ</w:t>
      </w:r>
      <w:r>
        <w:rPr>
          <w:rStyle w:val="10"/>
          <w:b/>
          <w:bCs/>
        </w:rPr>
        <w:br/>
        <w:t>ЕГОРЛЫКСКОГО РАЙОНА РОСТОВСКОЙ ОБЛАСТИ</w:t>
      </w:r>
      <w:bookmarkEnd w:id="0"/>
    </w:p>
    <w:p w:rsidR="0048416E" w:rsidRDefault="00FC3891">
      <w:pPr>
        <w:pStyle w:val="11"/>
        <w:keepNext/>
        <w:keepLines/>
        <w:shd w:val="clear" w:color="auto" w:fill="auto"/>
        <w:spacing w:after="0" w:line="288" w:lineRule="exact"/>
        <w:ind w:right="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0.9pt;margin-top:27.95pt;width:47.9pt;height:31.2pt;z-index:-125829375;mso-wrap-distance-left:170.6pt;mso-wrap-distance-right:108.25pt;mso-wrap-distance-bottom:.25pt;mso-position-horizontal-relative:margin" filled="f" stroked="f">
            <v:textbox style="mso-fit-shape-to-text:t" inset="0,0,0,0">
              <w:txbxContent>
                <w:p w:rsidR="0048416E" w:rsidRDefault="00E33181">
                  <w:pPr>
                    <w:pStyle w:val="3"/>
                    <w:shd w:val="clear" w:color="auto" w:fill="auto"/>
                  </w:pPr>
                  <w:r>
                    <w:rPr>
                      <w:rStyle w:val="3Exact1"/>
                      <w:b/>
                      <w:bCs/>
                    </w:rPr>
                    <w:t xml:space="preserve">№ </w:t>
                  </w:r>
                  <w:r w:rsidR="003F5A06">
                    <w:rPr>
                      <w:rStyle w:val="3TimesNewRoman14ptExact"/>
                      <w:rFonts w:eastAsia="Century Schoolbook"/>
                      <w:b/>
                      <w:bCs/>
                    </w:rPr>
                    <w:t>2/1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left:0;text-align:left;margin-left:37.7pt;margin-top:29.4pt;width:123.6pt;height:17.5pt;z-index:-125829376;mso-wrap-distance-left:37.7pt;mso-wrap-distance-right:69.6pt;mso-position-horizontal-relative:margin" filled="f" stroked="f">
            <v:textbox style="mso-fit-shape-to-text:t" inset="0,0,0,0">
              <w:txbxContent>
                <w:p w:rsidR="0048416E" w:rsidRDefault="003F5A06">
                  <w:pPr>
                    <w:pStyle w:val="11"/>
                    <w:keepNext/>
                    <w:keepLines/>
                    <w:shd w:val="clear" w:color="auto" w:fill="auto"/>
                    <w:spacing w:after="0" w:line="288" w:lineRule="exact"/>
                    <w:jc w:val="left"/>
                  </w:pPr>
                  <w:bookmarkStart w:id="1" w:name="bookmark0"/>
                  <w:r>
                    <w:rPr>
                      <w:rStyle w:val="1Exact1"/>
                      <w:b/>
                      <w:bCs/>
                    </w:rPr>
                    <w:t>12</w:t>
                  </w:r>
                  <w:r w:rsidR="00E33181">
                    <w:rPr>
                      <w:rStyle w:val="1Exact1"/>
                      <w:b/>
                      <w:bCs/>
                    </w:rPr>
                    <w:t xml:space="preserve"> января 202</w:t>
                  </w:r>
                  <w:r w:rsidR="00CE08BE">
                    <w:rPr>
                      <w:rStyle w:val="1Exact1"/>
                      <w:b/>
                      <w:bCs/>
                    </w:rPr>
                    <w:t>2</w:t>
                  </w:r>
                  <w:r w:rsidR="00E33181">
                    <w:rPr>
                      <w:rStyle w:val="1Exact1"/>
                      <w:b/>
                      <w:bCs/>
                    </w:rPr>
                    <w:t xml:space="preserve"> года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68.15pt;margin-top:29.15pt;width:85.7pt;height:17.3pt;z-index:-125829374;mso-wrap-distance-left:5pt;mso-wrap-distance-right:30.95pt;mso-wrap-distance-bottom:.45pt;mso-position-horizontal-relative:margin" filled="f" stroked="f">
            <v:textbox style="mso-fit-shape-to-text:t" inset="0,0,0,0">
              <w:txbxContent>
                <w:p w:rsidR="0048416E" w:rsidRDefault="00E33181">
                  <w:pPr>
                    <w:pStyle w:val="11"/>
                    <w:keepNext/>
                    <w:keepLines/>
                    <w:shd w:val="clear" w:color="auto" w:fill="auto"/>
                    <w:spacing w:after="0" w:line="288" w:lineRule="exact"/>
                    <w:jc w:val="left"/>
                    <w:rPr>
                      <w:rStyle w:val="1Exact1"/>
                      <w:b/>
                      <w:bCs/>
                    </w:rPr>
                  </w:pPr>
                  <w:bookmarkStart w:id="2" w:name="bookmark1"/>
                  <w:r>
                    <w:rPr>
                      <w:rStyle w:val="1Exact1"/>
                      <w:b/>
                      <w:bCs/>
                    </w:rPr>
                    <w:t>п. Роговский</w:t>
                  </w:r>
                  <w:bookmarkEnd w:id="2"/>
                </w:p>
                <w:p w:rsidR="003F5A06" w:rsidRDefault="003F5A06">
                  <w:pPr>
                    <w:pStyle w:val="11"/>
                    <w:keepNext/>
                    <w:keepLines/>
                    <w:shd w:val="clear" w:color="auto" w:fill="auto"/>
                    <w:spacing w:after="0" w:line="288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bookmarkStart w:id="3" w:name="bookmark3"/>
      <w:r w:rsidR="00E33181">
        <w:rPr>
          <w:rStyle w:val="10"/>
          <w:b/>
          <w:bCs/>
        </w:rPr>
        <w:t>РАСПОРЯЖЕНИЕ</w:t>
      </w:r>
      <w:bookmarkEnd w:id="3"/>
    </w:p>
    <w:p w:rsidR="0048416E" w:rsidRDefault="00E33181">
      <w:pPr>
        <w:pStyle w:val="41"/>
        <w:shd w:val="clear" w:color="auto" w:fill="auto"/>
        <w:spacing w:after="260"/>
      </w:pPr>
      <w:r>
        <w:rPr>
          <w:rStyle w:val="40"/>
          <w:b/>
          <w:bCs/>
        </w:rPr>
        <w:t>Об утверждении отчета по Плану мероприятий по росту доходного</w:t>
      </w:r>
      <w:r>
        <w:rPr>
          <w:rStyle w:val="40"/>
          <w:b/>
          <w:bCs/>
        </w:rPr>
        <w:br/>
        <w:t>потенциала Роговского сельского поселения, оптимизации расходов бюджета</w:t>
      </w:r>
      <w:r>
        <w:rPr>
          <w:rStyle w:val="40"/>
          <w:b/>
          <w:bCs/>
        </w:rPr>
        <w:br/>
        <w:t>Роговского сельского поселения и сокращению муниципального долга Роговского</w:t>
      </w:r>
      <w:r>
        <w:rPr>
          <w:rStyle w:val="40"/>
          <w:b/>
          <w:bCs/>
        </w:rPr>
        <w:br/>
        <w:t>сельского поселения до 2024 года по итогам 202</w:t>
      </w:r>
      <w:r w:rsidR="00810A90">
        <w:rPr>
          <w:rStyle w:val="40"/>
          <w:b/>
          <w:bCs/>
        </w:rPr>
        <w:t>1</w:t>
      </w:r>
      <w:r>
        <w:rPr>
          <w:rStyle w:val="40"/>
          <w:b/>
          <w:bCs/>
        </w:rPr>
        <w:t xml:space="preserve"> года</w:t>
      </w:r>
    </w:p>
    <w:p w:rsidR="0048416E" w:rsidRDefault="00E33181">
      <w:pPr>
        <w:pStyle w:val="21"/>
        <w:shd w:val="clear" w:color="auto" w:fill="auto"/>
        <w:spacing w:before="0" w:after="302"/>
        <w:ind w:firstLine="780"/>
      </w:pPr>
      <w:proofErr w:type="gramStart"/>
      <w:r>
        <w:rPr>
          <w:rStyle w:val="20"/>
        </w:rPr>
        <w:t>В соответствии с распоряжением Администрации Роговского сельского поселения от 05.06.2019 № 17 «Об утверждении плана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2024 года, руководствуясь пунктом 11 части 2 статьи 3</w:t>
      </w:r>
      <w:r w:rsidR="001B1362">
        <w:rPr>
          <w:rStyle w:val="20"/>
        </w:rPr>
        <w:t>1</w:t>
      </w:r>
      <w:r>
        <w:rPr>
          <w:rStyle w:val="20"/>
        </w:rPr>
        <w:t xml:space="preserve"> Устава муниципального образования «Роговское сельское поселение»;</w:t>
      </w:r>
      <w:proofErr w:type="gramEnd"/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4" w:lineRule="exact"/>
        <w:ind w:firstLine="780"/>
      </w:pPr>
      <w:r>
        <w:rPr>
          <w:rStyle w:val="20"/>
        </w:rPr>
        <w:t>Утвердить отчет по плану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2024 года по итогам 202</w:t>
      </w:r>
      <w:r w:rsidR="001B1362">
        <w:rPr>
          <w:rStyle w:val="20"/>
        </w:rPr>
        <w:t>1</w:t>
      </w:r>
      <w:r>
        <w:rPr>
          <w:rStyle w:val="20"/>
        </w:rPr>
        <w:t xml:space="preserve"> года», согласно приложению к настоящему распоряжению.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firstLine="780"/>
      </w:pPr>
      <w:r>
        <w:rPr>
          <w:rStyle w:val="20"/>
        </w:rPr>
        <w:t>Настоящее распоряжение вступает в силу со дня его подписания.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642"/>
        <w:ind w:firstLine="780"/>
      </w:pPr>
      <w:proofErr w:type="gramStart"/>
      <w:r>
        <w:rPr>
          <w:rStyle w:val="20"/>
        </w:rPr>
        <w:t>Контроль за</w:t>
      </w:r>
      <w:proofErr w:type="gramEnd"/>
      <w:r>
        <w:rPr>
          <w:rStyle w:val="20"/>
        </w:rPr>
        <w:t xml:space="preserve">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1B1362" w:rsidRDefault="00FC3891" w:rsidP="001B1362">
      <w:pPr>
        <w:pStyle w:val="21"/>
        <w:shd w:val="clear" w:color="auto" w:fill="auto"/>
        <w:spacing w:before="0" w:after="0" w:line="240" w:lineRule="auto"/>
        <w:ind w:left="780"/>
        <w:jc w:val="left"/>
        <w:rPr>
          <w:rStyle w:val="20"/>
        </w:rPr>
      </w:pPr>
      <w:r w:rsidRPr="00FC3891">
        <w:pict>
          <v:shape id="_x0000_s1030" type="#_x0000_t202" style="position:absolute;left:0;text-align:left;margin-left:380.9pt;margin-top:10.9pt;width:87.1pt;height:18.6pt;z-index:-125829372;mso-wrap-distance-left:5pt;mso-wrap-distance-top:6.2pt;mso-wrap-distance-right:5pt;mso-position-horizontal-relative:margin" filled="f" stroked="f">
            <v:textbox style="mso-fit-shape-to-text:t" inset="0,0,0,0">
              <w:txbxContent>
                <w:p w:rsidR="0048416E" w:rsidRDefault="00E33181">
                  <w:pPr>
                    <w:pStyle w:val="21"/>
                    <w:shd w:val="clear" w:color="auto" w:fill="auto"/>
                    <w:spacing w:before="0" w:after="0" w:line="310" w:lineRule="exact"/>
                    <w:jc w:val="left"/>
                  </w:pPr>
                  <w:r>
                    <w:rPr>
                      <w:rStyle w:val="2Exact2"/>
                    </w:rPr>
                    <w:t>Т.С. Вартанян</w:t>
                  </w:r>
                </w:p>
              </w:txbxContent>
            </v:textbox>
            <w10:wrap type="square" side="left" anchorx="margin"/>
          </v:shape>
        </w:pict>
      </w:r>
      <w:r w:rsidR="00E33181">
        <w:rPr>
          <w:rStyle w:val="20"/>
        </w:rPr>
        <w:t>Г лава Администрации</w:t>
      </w:r>
    </w:p>
    <w:p w:rsidR="0048416E" w:rsidRDefault="00E33181" w:rsidP="001B1362">
      <w:pPr>
        <w:pStyle w:val="21"/>
        <w:shd w:val="clear" w:color="auto" w:fill="auto"/>
        <w:spacing w:before="0" w:after="0" w:line="240" w:lineRule="auto"/>
        <w:ind w:left="780"/>
        <w:jc w:val="left"/>
      </w:pPr>
      <w:r>
        <w:rPr>
          <w:rStyle w:val="20"/>
        </w:rPr>
        <w:t>Роговского сельского посе</w:t>
      </w:r>
      <w:r w:rsidR="001B1362">
        <w:rPr>
          <w:rStyle w:val="20"/>
        </w:rPr>
        <w:t>ления</w:t>
      </w:r>
    </w:p>
    <w:p w:rsidR="001B1362" w:rsidRDefault="001B1362">
      <w:pPr>
        <w:pStyle w:val="21"/>
        <w:shd w:val="clear" w:color="auto" w:fill="auto"/>
        <w:spacing w:before="0" w:after="0" w:line="319" w:lineRule="exact"/>
        <w:ind w:firstLine="780"/>
        <w:rPr>
          <w:rStyle w:val="20"/>
        </w:rPr>
      </w:pPr>
    </w:p>
    <w:p w:rsidR="001B1362" w:rsidRDefault="001B1362" w:rsidP="001B1362">
      <w:pPr>
        <w:pStyle w:val="21"/>
        <w:shd w:val="clear" w:color="auto" w:fill="auto"/>
        <w:spacing w:before="0" w:after="0" w:line="240" w:lineRule="auto"/>
        <w:ind w:firstLine="780"/>
        <w:rPr>
          <w:rStyle w:val="20"/>
          <w:sz w:val="24"/>
          <w:szCs w:val="24"/>
        </w:rPr>
      </w:pPr>
    </w:p>
    <w:p w:rsidR="001B1362" w:rsidRDefault="001B1362" w:rsidP="001B1362">
      <w:pPr>
        <w:pStyle w:val="21"/>
        <w:shd w:val="clear" w:color="auto" w:fill="auto"/>
        <w:spacing w:before="0" w:after="0" w:line="240" w:lineRule="auto"/>
        <w:ind w:firstLine="780"/>
        <w:rPr>
          <w:rStyle w:val="20"/>
          <w:sz w:val="24"/>
          <w:szCs w:val="24"/>
        </w:rPr>
      </w:pP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1B1362">
        <w:rPr>
          <w:rStyle w:val="20"/>
          <w:sz w:val="24"/>
          <w:szCs w:val="24"/>
        </w:rPr>
        <w:t>Распоряжение вносит:</w:t>
      </w: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left="780" w:right="3060"/>
        <w:jc w:val="left"/>
        <w:rPr>
          <w:sz w:val="24"/>
          <w:szCs w:val="24"/>
        </w:rPr>
        <w:sectPr w:rsidR="0048416E" w:rsidRPr="001B1362">
          <w:footerReference w:type="even" r:id="rId7"/>
          <w:pgSz w:w="11900" w:h="16840"/>
          <w:pgMar w:top="1005" w:right="460" w:bottom="3772" w:left="1744" w:header="0" w:footer="3" w:gutter="0"/>
          <w:cols w:space="720"/>
          <w:noEndnote/>
          <w:docGrid w:linePitch="360"/>
        </w:sectPr>
      </w:pPr>
      <w:r w:rsidRPr="001B1362">
        <w:rPr>
          <w:rStyle w:val="20"/>
          <w:sz w:val="24"/>
          <w:szCs w:val="24"/>
        </w:rPr>
        <w:t>Сектор экономики и финансов Администрации Роговского сельского поселения</w:t>
      </w:r>
    </w:p>
    <w:p w:rsidR="0048416E" w:rsidRDefault="00E33181">
      <w:pPr>
        <w:pStyle w:val="51"/>
        <w:shd w:val="clear" w:color="auto" w:fill="auto"/>
        <w:spacing w:after="67"/>
        <w:rPr>
          <w:rStyle w:val="50"/>
        </w:rPr>
      </w:pPr>
      <w:r>
        <w:rPr>
          <w:rStyle w:val="50"/>
        </w:rPr>
        <w:lastRenderedPageBreak/>
        <w:t>ОТЧЕТ</w:t>
      </w:r>
      <w:r>
        <w:rPr>
          <w:rStyle w:val="50"/>
        </w:rPr>
        <w:br/>
        <w:t>по Плану мероприятий по росту доходного потенциала Роговского сельского поселения, оптимизации расходов бюджета Роговского сельского</w:t>
      </w:r>
      <w:r>
        <w:rPr>
          <w:rStyle w:val="50"/>
        </w:rPr>
        <w:br/>
        <w:t>поселения и сокращению муниципального долга Роговского сельского поселения до 2024</w:t>
      </w:r>
      <w:r w:rsidRPr="00E33181">
        <w:rPr>
          <w:rStyle w:val="50"/>
        </w:rPr>
        <w:t xml:space="preserve"> </w:t>
      </w:r>
      <w:r>
        <w:rPr>
          <w:rStyle w:val="50"/>
        </w:rPr>
        <w:t xml:space="preserve">года по итогам 2021 года </w:t>
      </w:r>
    </w:p>
    <w:p w:rsidR="00E33181" w:rsidRDefault="00E33181">
      <w:pPr>
        <w:pStyle w:val="51"/>
        <w:shd w:val="clear" w:color="auto" w:fill="auto"/>
        <w:spacing w:after="6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1954"/>
        <w:gridCol w:w="1680"/>
        <w:gridCol w:w="1129"/>
        <w:gridCol w:w="1074"/>
        <w:gridCol w:w="1445"/>
        <w:gridCol w:w="2112"/>
        <w:gridCol w:w="1685"/>
        <w:gridCol w:w="1963"/>
        <w:gridCol w:w="1411"/>
      </w:tblGrid>
      <w:tr w:rsidR="0048416E">
        <w:trPr>
          <w:trHeight w:hRule="exact" w:val="24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  <w:r>
              <w:rPr>
                <w:rStyle w:val="210pt"/>
              </w:rPr>
              <w:t>*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мероприятия*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210pt"/>
              </w:rPr>
              <w:t>Ответственный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210pt"/>
              </w:rPr>
              <w:t>исполнитель*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Срок исполнения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>Финансовая оценка (бюджетный эффект), (тыс. рублей)*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Финансовая оценка (бюджетный эффект), предусмотренная в решении о бюджете на отчетную дату (тыс. рублей)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>Полученный финансовый (бюджетный) эффект, (тыс. рублей)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Полученный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результат**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left"/>
            </w:pPr>
            <w:r>
              <w:rPr>
                <w:rStyle w:val="210pt"/>
              </w:rPr>
              <w:t>Примечание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***</w:t>
            </w:r>
          </w:p>
        </w:tc>
      </w:tr>
      <w:tr w:rsidR="0048416E" w:rsidTr="00192DE5">
        <w:trPr>
          <w:trHeight w:hRule="exact" w:val="114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план*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факт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</w:tr>
      <w:tr w:rsidR="0048416E" w:rsidTr="00192DE5">
        <w:trPr>
          <w:trHeight w:hRule="exact" w:val="2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48416E">
        <w:trPr>
          <w:trHeight w:hRule="exact" w:val="283"/>
          <w:jc w:val="center"/>
        </w:trPr>
        <w:tc>
          <w:tcPr>
            <w:tcW w:w="150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I. Направления по росту доходов бюджета поселения</w:t>
            </w:r>
          </w:p>
        </w:tc>
      </w:tr>
      <w:tr w:rsidR="00C2251B" w:rsidRPr="00192DE5" w:rsidTr="00E33181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Мероприятия по расширению налогооблагаемой базы бюджета поселения</w:t>
            </w:r>
          </w:p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ению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налогооблагаемой базы бюджета поселения</w:t>
            </w:r>
          </w:p>
        </w:tc>
      </w:tr>
      <w:tr w:rsidR="0048416E" w:rsidRPr="00192DE5" w:rsidTr="00192DE5">
        <w:trPr>
          <w:trHeight w:hRule="exact" w:val="58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1.1</w:t>
            </w:r>
            <w:r w:rsidR="00192DE5" w:rsidRPr="00192DE5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Вовлечение </w:t>
            </w:r>
            <w:proofErr w:type="gramStart"/>
            <w:r w:rsidRPr="00192DE5">
              <w:rPr>
                <w:rStyle w:val="212pt"/>
                <w:sz w:val="22"/>
                <w:szCs w:val="22"/>
              </w:rPr>
              <w:t>в</w:t>
            </w:r>
            <w:proofErr w:type="gramEnd"/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оборот 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включая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земельные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участки.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Выявление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неучтенных для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целей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налогообложения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расположенных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 территории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proofErr w:type="gramStart"/>
            <w:r w:rsidRPr="00192DE5">
              <w:rPr>
                <w:rStyle w:val="212pt"/>
                <w:sz w:val="22"/>
                <w:szCs w:val="22"/>
              </w:rPr>
              <w:t>(работа с</w:t>
            </w:r>
            <w:proofErr w:type="gramEnd"/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населением </w:t>
            </w:r>
            <w:proofErr w:type="gramStart"/>
            <w:r w:rsidRPr="00192DE5">
              <w:rPr>
                <w:rStyle w:val="212pt"/>
                <w:sz w:val="22"/>
                <w:szCs w:val="22"/>
              </w:rPr>
              <w:t>по</w:t>
            </w:r>
            <w:proofErr w:type="gramEnd"/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регистрации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2963A4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 xml:space="preserve">м отношениям Ведущий специалист по доходам, экономике </w:t>
            </w:r>
            <w:r w:rsidRPr="00192DE5">
              <w:rPr>
                <w:rStyle w:val="211pt"/>
              </w:rPr>
              <w:t>и прогнозирован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44" w:lineRule="exact"/>
              <w:rPr>
                <w:sz w:val="22"/>
                <w:szCs w:val="22"/>
              </w:rPr>
            </w:pPr>
            <w:r w:rsidRPr="00192DE5">
              <w:rPr>
                <w:rStyle w:val="211pt"/>
              </w:rPr>
              <w:t>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322,3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322,3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Вовлечены в налоговый оборот земельные участки кадастровой стоимостью </w:t>
            </w:r>
            <w:r w:rsidR="00C2251B" w:rsidRPr="00192DE5">
              <w:rPr>
                <w:rStyle w:val="210pt"/>
                <w:sz w:val="22"/>
                <w:szCs w:val="22"/>
              </w:rPr>
              <w:t xml:space="preserve">2942,8 </w:t>
            </w:r>
            <w:r w:rsidRPr="00192DE5">
              <w:rPr>
                <w:rStyle w:val="210pt"/>
                <w:sz w:val="22"/>
                <w:szCs w:val="22"/>
              </w:rPr>
              <w:t>тыс. рублей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FC3891" w:rsidP="00192D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32" type="#_x0000_t202" style="position:absolute;left:0;text-align:left;margin-left:257.05pt;margin-top:-1.25pt;width:7.2pt;height:20.3pt;z-index:-125829371;mso-wrap-distance-left:5pt;mso-wrap-distance-right:5pt;mso-wrap-distance-bottom:16pt;mso-position-horizontal-relative:margin" filled="f" stroked="f">
            <v:textbox style="mso-fit-shape-to-text:t" inset="0,0,0,0">
              <w:txbxContent>
                <w:p w:rsidR="0048416E" w:rsidRDefault="00E33181">
                  <w:pPr>
                    <w:pStyle w:val="21"/>
                    <w:shd w:val="clear" w:color="auto" w:fill="auto"/>
                    <w:spacing w:before="0" w:after="0" w:line="310" w:lineRule="exact"/>
                    <w:jc w:val="left"/>
                  </w:pPr>
                  <w:r>
                    <w:rPr>
                      <w:rStyle w:val="2Exact1"/>
                    </w:rPr>
                    <w:t>(</w:t>
                  </w:r>
                </w:p>
              </w:txbxContent>
            </v:textbox>
            <w10:wrap type="square" side="right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1949"/>
        <w:gridCol w:w="1690"/>
        <w:gridCol w:w="979"/>
        <w:gridCol w:w="1066"/>
        <w:gridCol w:w="1598"/>
        <w:gridCol w:w="2098"/>
        <w:gridCol w:w="1690"/>
        <w:gridCol w:w="1968"/>
        <w:gridCol w:w="1411"/>
      </w:tblGrid>
      <w:tr w:rsidR="0048416E" w:rsidRPr="00192DE5">
        <w:trPr>
          <w:trHeight w:hRule="exact" w:val="30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эффективности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использования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proofErr w:type="gramStart"/>
            <w:r w:rsidRPr="00192DE5">
              <w:rPr>
                <w:rStyle w:val="212pt"/>
                <w:sz w:val="22"/>
                <w:szCs w:val="22"/>
              </w:rPr>
              <w:t>имущества (в том</w:t>
            </w:r>
            <w:proofErr w:type="gramEnd"/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числе </w:t>
            </w:r>
            <w:proofErr w:type="gramStart"/>
            <w:r w:rsidRPr="00192DE5">
              <w:rPr>
                <w:rStyle w:val="212pt"/>
                <w:sz w:val="22"/>
                <w:szCs w:val="22"/>
              </w:rPr>
              <w:t>земельных</w:t>
            </w:r>
            <w:proofErr w:type="gramEnd"/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участков),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находящегося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муниципальной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собственности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192DE5" w:rsidRPr="00192DE5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>м отношениям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**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193,1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193,1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заключены договоры аренды газопроводов.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36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</w:t>
            </w:r>
            <w:r w:rsidR="007656B5">
              <w:rPr>
                <w:rStyle w:val="210pt"/>
                <w:sz w:val="22"/>
                <w:szCs w:val="22"/>
              </w:rPr>
              <w:t>.</w:t>
            </w:r>
            <w:r w:rsidRPr="00192DE5">
              <w:rPr>
                <w:rStyle w:val="210pt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Отмена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неэффективных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налоговых льгот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proofErr w:type="gramStart"/>
            <w:r w:rsidRPr="00192DE5">
              <w:rPr>
                <w:rStyle w:val="212pt"/>
                <w:sz w:val="22"/>
                <w:szCs w:val="22"/>
              </w:rPr>
              <w:t>(пониженных</w:t>
            </w:r>
            <w:proofErr w:type="gramEnd"/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tabs>
                <w:tab w:val="left" w:pos="1584"/>
              </w:tabs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ставок</w:t>
            </w:r>
            <w:r w:rsidRPr="00192DE5">
              <w:rPr>
                <w:rStyle w:val="212pt"/>
                <w:sz w:val="22"/>
                <w:szCs w:val="22"/>
              </w:rPr>
              <w:tab/>
            </w:r>
            <w:proofErr w:type="gramStart"/>
            <w:r w:rsidRPr="00192DE5">
              <w:rPr>
                <w:rStyle w:val="212pt"/>
                <w:sz w:val="22"/>
                <w:szCs w:val="22"/>
              </w:rPr>
              <w:t>по</w:t>
            </w:r>
            <w:proofErr w:type="gramEnd"/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налогам),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proofErr w:type="gramStart"/>
            <w:r w:rsidRPr="00192DE5">
              <w:rPr>
                <w:rStyle w:val="212pt"/>
                <w:sz w:val="22"/>
                <w:szCs w:val="22"/>
              </w:rPr>
              <w:t>установленных</w:t>
            </w:r>
            <w:proofErr w:type="gramEnd"/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нормативно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правовыми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актами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ИЮ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56" w:lineRule="exact"/>
              <w:ind w:left="1260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TrebuchetMS11pt"/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28.06</w:t>
            </w:r>
            <w:r w:rsidR="00E33181" w:rsidRPr="00192DE5">
              <w:rPr>
                <w:rStyle w:val="210pt"/>
                <w:sz w:val="22"/>
                <w:szCs w:val="22"/>
              </w:rPr>
              <w:t>.202</w:t>
            </w:r>
            <w:r w:rsidRPr="00192DE5">
              <w:rPr>
                <w:rStyle w:val="210pt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Проведен анализ неэффективных налоговых льгот. Неэффективных налоговых льгот 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77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775" w:right="893" w:bottom="1605" w:left="871" w:header="0" w:footer="3" w:gutter="0"/>
          <w:cols w:space="720"/>
          <w:noEndnote/>
          <w:docGrid w:linePitch="360"/>
        </w:sectPr>
      </w:pPr>
    </w:p>
    <w:p w:rsidR="0048416E" w:rsidRPr="00192DE5" w:rsidRDefault="00E33181" w:rsidP="00192DE5">
      <w:pPr>
        <w:pStyle w:val="61"/>
        <w:shd w:val="clear" w:color="auto" w:fill="auto"/>
        <w:spacing w:after="396"/>
        <w:ind w:left="9720"/>
        <w:jc w:val="both"/>
        <w:rPr>
          <w:sz w:val="22"/>
          <w:szCs w:val="22"/>
        </w:rPr>
      </w:pPr>
      <w:r w:rsidRPr="00192DE5">
        <w:rPr>
          <w:rStyle w:val="60"/>
          <w:i/>
          <w:iCs/>
          <w:sz w:val="22"/>
          <w:szCs w:val="22"/>
        </w:rPr>
        <w:lastRenderedPageBreak/>
        <w:t>(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1949"/>
        <w:gridCol w:w="1694"/>
        <w:gridCol w:w="974"/>
        <w:gridCol w:w="1027"/>
        <w:gridCol w:w="1642"/>
        <w:gridCol w:w="2107"/>
        <w:gridCol w:w="1680"/>
        <w:gridCol w:w="1968"/>
        <w:gridCol w:w="1421"/>
      </w:tblGrid>
      <w:tr w:rsidR="0048416E" w:rsidRPr="00192DE5">
        <w:trPr>
          <w:trHeight w:hRule="exact" w:val="36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Увеличение налоговой базы по налогу на имущество физических лиц за</w:t>
            </w:r>
            <w:r w:rsidRPr="00192DE5">
              <w:rPr>
                <w:rStyle w:val="212pt"/>
                <w:sz w:val="22"/>
                <w:szCs w:val="22"/>
              </w:rPr>
              <w:tab/>
              <w:t>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налогообложения от кадастровой стоимости объектов,</w:t>
            </w:r>
            <w:r w:rsidRPr="00192DE5">
              <w:rPr>
                <w:rStyle w:val="212pt"/>
                <w:sz w:val="22"/>
                <w:szCs w:val="22"/>
              </w:rPr>
              <w:tab/>
              <w:t>не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имеющих </w:t>
            </w:r>
            <w:proofErr w:type="spellStart"/>
            <w:proofErr w:type="gramStart"/>
            <w:r w:rsidRPr="00192DE5">
              <w:rPr>
                <w:rStyle w:val="212pt"/>
                <w:sz w:val="22"/>
                <w:szCs w:val="22"/>
              </w:rPr>
              <w:t>инвентаризацион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ной</w:t>
            </w:r>
            <w:proofErr w:type="gramEnd"/>
            <w:r w:rsidRPr="00192DE5">
              <w:rPr>
                <w:rStyle w:val="212pt"/>
                <w:sz w:val="22"/>
                <w:szCs w:val="22"/>
              </w:rPr>
              <w:t xml:space="preserve"> стоимости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 xml:space="preserve">Ведущий специалист по доходам, экономике и прогнозирован </w:t>
            </w:r>
            <w:proofErr w:type="spellStart"/>
            <w:r w:rsidR="004D5B45" w:rsidRPr="00192DE5">
              <w:rPr>
                <w:rStyle w:val="211pt"/>
              </w:rPr>
              <w:t>ию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2021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right="28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2021г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6,1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C2251B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7,0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Численность объектов физ. лиц за 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налогообложения от кадастровой стоимости не </w:t>
            </w:r>
            <w:proofErr w:type="gramStart"/>
            <w:r w:rsidRPr="00192DE5">
              <w:rPr>
                <w:rStyle w:val="210pt"/>
                <w:sz w:val="22"/>
                <w:szCs w:val="22"/>
              </w:rPr>
              <w:t>имеющих</w:t>
            </w:r>
            <w:proofErr w:type="gramEnd"/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инвентаризационной стоимости составляет </w:t>
            </w:r>
            <w:r w:rsidR="00C2251B" w:rsidRPr="00192DE5">
              <w:rPr>
                <w:rStyle w:val="210pt"/>
                <w:sz w:val="22"/>
                <w:szCs w:val="22"/>
              </w:rPr>
              <w:t>91</w:t>
            </w:r>
            <w:r w:rsidRPr="00192DE5">
              <w:rPr>
                <w:rStyle w:val="210pt"/>
                <w:sz w:val="22"/>
                <w:szCs w:val="22"/>
              </w:rPr>
              <w:t xml:space="preserve"> объект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</w:t>
            </w:r>
          </w:p>
        </w:tc>
        <w:tc>
          <w:tcPr>
            <w:tcW w:w="144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48416E" w:rsidRPr="00192DE5">
        <w:trPr>
          <w:trHeight w:hRule="exact" w:val="27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Снижение задолженности по налоговым и неналоговым доходам за счет повышения эффективности работы</w:t>
            </w:r>
          </w:p>
          <w:p w:rsidR="0048416E" w:rsidRPr="00192DE5" w:rsidRDefault="002963A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Координационны</w:t>
            </w:r>
            <w:r w:rsidR="00E33181" w:rsidRPr="00192DE5">
              <w:rPr>
                <w:rStyle w:val="212pt"/>
                <w:sz w:val="22"/>
                <w:szCs w:val="22"/>
              </w:rPr>
              <w:t>х советов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44" w:lineRule="exact"/>
              <w:rPr>
                <w:sz w:val="22"/>
                <w:szCs w:val="22"/>
              </w:rPr>
            </w:pPr>
            <w:r w:rsidRPr="00192DE5">
              <w:rPr>
                <w:rStyle w:val="211pt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0pt"/>
                <w:sz w:val="22"/>
                <w:szCs w:val="22"/>
              </w:rPr>
              <w:t>ежекварт</w:t>
            </w:r>
            <w:proofErr w:type="spellEnd"/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0pt"/>
                <w:sz w:val="22"/>
                <w:szCs w:val="22"/>
              </w:rPr>
              <w:t>ально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D5B45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278,1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D5B45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278,1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192DE5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Проведено</w:t>
            </w:r>
            <w:r w:rsidR="002963A4">
              <w:rPr>
                <w:rStyle w:val="210pt"/>
                <w:sz w:val="22"/>
                <w:szCs w:val="22"/>
              </w:rPr>
              <w:t xml:space="preserve"> </w:t>
            </w:r>
            <w:r w:rsidR="004D5B45" w:rsidRPr="00192DE5">
              <w:rPr>
                <w:rStyle w:val="210pt"/>
                <w:sz w:val="22"/>
                <w:szCs w:val="22"/>
              </w:rPr>
              <w:t>12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заседаний координационного совета, сумма задолженности на 01.01.202</w:t>
            </w:r>
            <w:r w:rsidR="004D5B45" w:rsidRPr="00192DE5">
              <w:rPr>
                <w:rStyle w:val="210pt"/>
                <w:sz w:val="22"/>
                <w:szCs w:val="22"/>
              </w:rPr>
              <w:t>1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</w:t>
            </w:r>
            <w:r w:rsidR="004D5B45" w:rsidRPr="00192DE5">
              <w:rPr>
                <w:rStyle w:val="210pt"/>
                <w:sz w:val="22"/>
                <w:szCs w:val="22"/>
              </w:rPr>
              <w:t>918,5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192DE5" w:rsidRDefault="0048416E" w:rsidP="00192DE5">
      <w:pPr>
        <w:framePr w:w="15082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footerReference w:type="even" r:id="rId8"/>
          <w:footerReference w:type="default" r:id="rId9"/>
          <w:pgSz w:w="16840" w:h="11900" w:orient="landscape"/>
          <w:pgMar w:top="419" w:right="883" w:bottom="419" w:left="876" w:header="0" w:footer="3" w:gutter="0"/>
          <w:cols w:space="720"/>
          <w:noEndnote/>
          <w:docGrid w:linePitch="360"/>
        </w:sectPr>
      </w:pPr>
    </w:p>
    <w:p w:rsidR="0048416E" w:rsidRPr="00192DE5" w:rsidRDefault="00FC3891" w:rsidP="00192DE5">
      <w:pPr>
        <w:pStyle w:val="71"/>
        <w:shd w:val="clear" w:color="auto" w:fill="auto"/>
        <w:spacing w:after="347"/>
        <w:ind w:left="4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35" type="#_x0000_t202" style="position:absolute;left:0;text-align:left;margin-left:256.1pt;margin-top:-7.8pt;width:7.45pt;height:28pt;z-index:-125829370;mso-wrap-distance-left:5pt;mso-wrap-distance-right:5pt;mso-wrap-distance-bottom:16pt;mso-position-horizontal-relative:margin" filled="f" stroked="f">
            <v:textbox style="mso-next-textbox:#_x0000_s1035;mso-fit-shape-to-text:t" inset="0,0,0,0">
              <w:txbxContent>
                <w:p w:rsidR="0048416E" w:rsidRDefault="00E33181">
                  <w:pPr>
                    <w:pStyle w:val="8"/>
                    <w:shd w:val="clear" w:color="auto" w:fill="auto"/>
                  </w:pPr>
                  <w:r>
                    <w:rPr>
                      <w:rStyle w:val="8Exact1"/>
                    </w:rPr>
                    <w:t>г</w:t>
                  </w:r>
                </w:p>
              </w:txbxContent>
            </v:textbox>
            <w10:wrap type="square" side="right" anchorx="margin"/>
          </v:shape>
        </w:pict>
      </w:r>
      <w:r w:rsidR="00E33181" w:rsidRPr="00192DE5">
        <w:rPr>
          <w:rStyle w:val="70"/>
          <w:rFonts w:ascii="Times New Roman" w:hAnsi="Times New Roman" w:cs="Times New Roman"/>
          <w:sz w:val="22"/>
          <w:szCs w:val="22"/>
        </w:rPr>
        <w:t>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1954"/>
        <w:gridCol w:w="1690"/>
        <w:gridCol w:w="974"/>
        <w:gridCol w:w="989"/>
        <w:gridCol w:w="1685"/>
        <w:gridCol w:w="2102"/>
        <w:gridCol w:w="1685"/>
        <w:gridCol w:w="1968"/>
        <w:gridCol w:w="1421"/>
      </w:tblGrid>
      <w:tr w:rsidR="0048416E" w:rsidRPr="00192DE5">
        <w:trPr>
          <w:trHeight w:hRule="exact" w:val="36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567"/>
              </w:tabs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Проведение работы </w:t>
            </w:r>
            <w:r w:rsidR="00E33181" w:rsidRPr="00192DE5">
              <w:rPr>
                <w:rStyle w:val="212pt"/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зачислению</w:t>
            </w:r>
            <w:r w:rsidR="00E33181" w:rsidRPr="00192DE5">
              <w:rPr>
                <w:rStyle w:val="212pt"/>
                <w:sz w:val="22"/>
                <w:szCs w:val="22"/>
              </w:rPr>
              <w:tab/>
            </w:r>
            <w:proofErr w:type="gramStart"/>
            <w:r w:rsidR="00E33181" w:rsidRPr="00192DE5">
              <w:rPr>
                <w:rStyle w:val="212pt"/>
                <w:sz w:val="22"/>
                <w:szCs w:val="22"/>
              </w:rPr>
              <w:t>в</w:t>
            </w:r>
            <w:proofErr w:type="gramEnd"/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1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 поселения невыясненных поступлений по состоянию на 1 января 2021</w:t>
            </w:r>
            <w:r w:rsidRPr="00192DE5">
              <w:rPr>
                <w:rStyle w:val="212pt"/>
                <w:sz w:val="22"/>
                <w:szCs w:val="22"/>
              </w:rPr>
              <w:tab/>
              <w:t>г.,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 которым</w:t>
            </w:r>
            <w:r w:rsidRPr="00192DE5">
              <w:rPr>
                <w:rStyle w:val="212pt"/>
                <w:sz w:val="22"/>
                <w:szCs w:val="22"/>
              </w:rPr>
              <w:tab/>
              <w:t>не</w:t>
            </w:r>
          </w:p>
          <w:p w:rsidR="0048416E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осуществлены возвраты, зачеты, уточнения</w:t>
            </w:r>
          </w:p>
          <w:p w:rsidR="002963A4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</w:p>
          <w:p w:rsidR="002963A4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2963A4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EF04D6" w:rsidRPr="00192DE5">
              <w:rPr>
                <w:rStyle w:val="210pt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EF04D6" w:rsidRPr="00192DE5">
              <w:rPr>
                <w:rStyle w:val="210pt"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Невыясненных поступлений за период 202</w:t>
            </w:r>
            <w:r w:rsidR="004D5B45" w:rsidRPr="00192DE5">
              <w:rPr>
                <w:rStyle w:val="210pt"/>
                <w:sz w:val="22"/>
                <w:szCs w:val="22"/>
              </w:rPr>
              <w:t>1</w:t>
            </w:r>
            <w:r w:rsidR="00192DE5">
              <w:rPr>
                <w:rStyle w:val="210pt"/>
                <w:sz w:val="22"/>
                <w:szCs w:val="22"/>
              </w:rPr>
              <w:t xml:space="preserve"> </w:t>
            </w:r>
            <w:r w:rsidRPr="00192DE5">
              <w:rPr>
                <w:rStyle w:val="210pt"/>
                <w:sz w:val="22"/>
                <w:szCs w:val="22"/>
              </w:rPr>
              <w:t>года 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16E" w:rsidRPr="00192DE5">
        <w:trPr>
          <w:trHeight w:hRule="exact" w:val="283"/>
          <w:jc w:val="center"/>
        </w:trPr>
        <w:tc>
          <w:tcPr>
            <w:tcW w:w="150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II. Направления по оптимизации расходов бюджета поселения</w:t>
            </w:r>
          </w:p>
        </w:tc>
      </w:tr>
      <w:tr w:rsidR="0048416E" w:rsidRPr="00192DE5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8416E" w:rsidRPr="00192DE5" w:rsidTr="00A16D98">
        <w:trPr>
          <w:trHeight w:hRule="exact" w:val="2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Анализ </w:t>
            </w:r>
            <w:proofErr w:type="gramStart"/>
            <w:r w:rsidRPr="00192DE5">
              <w:rPr>
                <w:rStyle w:val="212pt"/>
                <w:sz w:val="22"/>
                <w:szCs w:val="22"/>
              </w:rPr>
              <w:t>штатных</w:t>
            </w:r>
            <w:proofErr w:type="gramEnd"/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расписаний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EF04D6" w:rsidRPr="00192DE5">
              <w:rPr>
                <w:rStyle w:val="210pt"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D5B4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143,1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437,9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437,9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8416E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E33181" w:rsidP="007656B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Сокращение штатных единиц </w:t>
            </w:r>
            <w:r w:rsidR="004D5B45" w:rsidRPr="00192DE5">
              <w:rPr>
                <w:rStyle w:val="210pt"/>
                <w:sz w:val="22"/>
                <w:szCs w:val="22"/>
              </w:rPr>
              <w:t xml:space="preserve">на </w:t>
            </w:r>
            <w:r w:rsidR="007656B5">
              <w:rPr>
                <w:rStyle w:val="210pt"/>
                <w:sz w:val="22"/>
                <w:szCs w:val="22"/>
              </w:rPr>
              <w:t>1</w:t>
            </w:r>
            <w:r w:rsidR="004D5B45" w:rsidRPr="00192DE5">
              <w:rPr>
                <w:rStyle w:val="210pt"/>
                <w:sz w:val="22"/>
                <w:szCs w:val="22"/>
              </w:rPr>
              <w:t>,</w:t>
            </w:r>
            <w:r w:rsidR="007656B5">
              <w:rPr>
                <w:rStyle w:val="210pt"/>
                <w:sz w:val="22"/>
                <w:szCs w:val="22"/>
              </w:rPr>
              <w:t>7</w:t>
            </w:r>
            <w:r w:rsidR="004D5B45" w:rsidRPr="00192DE5">
              <w:rPr>
                <w:rStyle w:val="210pt"/>
                <w:sz w:val="22"/>
                <w:szCs w:val="22"/>
              </w:rPr>
              <w:t>5 единицы</w:t>
            </w:r>
            <w:r w:rsidR="00A16D98">
              <w:rPr>
                <w:rStyle w:val="210pt"/>
                <w:sz w:val="22"/>
                <w:szCs w:val="22"/>
              </w:rPr>
              <w:t xml:space="preserve">: в том числе СДК- 1,25 единицы,  Администрация сельского поселения 0,5 единицы </w:t>
            </w:r>
          </w:p>
        </w:tc>
      </w:tr>
    </w:tbl>
    <w:p w:rsidR="0048416E" w:rsidRPr="00192DE5" w:rsidRDefault="0048416E" w:rsidP="00192DE5">
      <w:pPr>
        <w:framePr w:w="15086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404" w:right="883" w:bottom="404" w:left="871" w:header="0" w:footer="3" w:gutter="0"/>
          <w:cols w:space="720"/>
          <w:noEndnote/>
          <w:docGrid w:linePitch="360"/>
        </w:sectPr>
      </w:pPr>
    </w:p>
    <w:p w:rsidR="0048416E" w:rsidRPr="00192DE5" w:rsidRDefault="0048416E" w:rsidP="00192DE5">
      <w:pPr>
        <w:pStyle w:val="91"/>
        <w:shd w:val="clear" w:color="auto" w:fill="auto"/>
        <w:spacing w:after="340"/>
        <w:ind w:left="51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1954"/>
        <w:gridCol w:w="1685"/>
        <w:gridCol w:w="979"/>
        <w:gridCol w:w="989"/>
        <w:gridCol w:w="1675"/>
        <w:gridCol w:w="2112"/>
        <w:gridCol w:w="1685"/>
        <w:gridCol w:w="2043"/>
        <w:gridCol w:w="1336"/>
      </w:tblGrid>
      <w:tr w:rsidR="0048416E" w:rsidRPr="00192DE5" w:rsidTr="00D83351">
        <w:trPr>
          <w:trHeight w:hRule="exact" w:val="55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92DE5">
              <w:rPr>
                <w:rStyle w:val="295pt"/>
                <w:i w:val="0"/>
                <w:sz w:val="22"/>
                <w:szCs w:val="22"/>
              </w:rPr>
              <w:t>1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  <w:r w:rsidRPr="00192DE5">
              <w:rPr>
                <w:rStyle w:val="295pt"/>
                <w:i w:val="0"/>
                <w:sz w:val="22"/>
                <w:szCs w:val="22"/>
              </w:rPr>
              <w:t>2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Сокращение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расходов за счет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направления </w:t>
            </w:r>
            <w:proofErr w:type="gramStart"/>
            <w:r w:rsidRPr="00192DE5">
              <w:rPr>
                <w:rStyle w:val="212pt"/>
                <w:sz w:val="22"/>
                <w:szCs w:val="22"/>
              </w:rPr>
              <w:t>на</w:t>
            </w:r>
            <w:proofErr w:type="gramEnd"/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финансирование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уставной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22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доходов</w:t>
            </w:r>
            <w:r w:rsidRPr="00192DE5">
              <w:rPr>
                <w:rStyle w:val="212pt"/>
                <w:sz w:val="22"/>
                <w:szCs w:val="22"/>
              </w:rPr>
              <w:tab/>
            </w:r>
            <w:proofErr w:type="gramStart"/>
            <w:r w:rsidRPr="00192DE5">
              <w:rPr>
                <w:rStyle w:val="212pt"/>
                <w:sz w:val="22"/>
                <w:szCs w:val="22"/>
              </w:rPr>
              <w:t>от</w:t>
            </w:r>
            <w:proofErr w:type="gramEnd"/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предприниматель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ской</w:t>
            </w:r>
            <w:proofErr w:type="spellEnd"/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25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</w:t>
            </w:r>
            <w:r w:rsidRPr="00192DE5">
              <w:rPr>
                <w:rStyle w:val="212pt"/>
                <w:sz w:val="22"/>
                <w:szCs w:val="22"/>
              </w:rPr>
              <w:tab/>
              <w:t>иной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приносящей</w:t>
            </w:r>
          </w:p>
          <w:p w:rsidR="0048416E" w:rsidRPr="00192DE5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b/>
                <w:sz w:val="22"/>
                <w:szCs w:val="22"/>
              </w:rPr>
            </w:pPr>
            <w:r w:rsidRPr="00192DE5">
              <w:rPr>
                <w:rStyle w:val="2CenturySchoolbook7pt"/>
                <w:rFonts w:ascii="Times New Roman" w:hAnsi="Times New Roman" w:cs="Times New Roman"/>
                <w:b w:val="0"/>
                <w:sz w:val="22"/>
                <w:szCs w:val="22"/>
              </w:rPr>
              <w:t>доход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культуры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312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48416E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3120" w:after="0" w:line="266" w:lineRule="exact"/>
              <w:ind w:left="1260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4D5B45" w:rsidRPr="00192DE5">
              <w:rPr>
                <w:rStyle w:val="210pt"/>
                <w:sz w:val="22"/>
                <w:szCs w:val="22"/>
              </w:rPr>
              <w:t>1</w:t>
            </w:r>
            <w:r w:rsidRPr="00192DE5">
              <w:rPr>
                <w:rStyle w:val="210pt"/>
                <w:sz w:val="22"/>
                <w:szCs w:val="22"/>
              </w:rPr>
              <w:t>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D5B4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31,0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D5B4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14,1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D5B4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14,1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Оказание платных услуг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муниципальным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казенным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учреждением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культуры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-</w:t>
            </w:r>
            <w:r w:rsidR="00D83351" w:rsidRPr="00192DE5">
              <w:rPr>
                <w:rStyle w:val="210pt"/>
                <w:sz w:val="22"/>
                <w:szCs w:val="22"/>
              </w:rPr>
              <w:t>16,9</w:t>
            </w:r>
            <w:r w:rsidRPr="00192DE5">
              <w:rPr>
                <w:rStyle w:val="210pt"/>
                <w:sz w:val="22"/>
                <w:szCs w:val="22"/>
              </w:rPr>
              <w:t xml:space="preserve"> тыс. рублей. Средства по договорам возмещения коммунальных услуг</w:t>
            </w:r>
          </w:p>
        </w:tc>
      </w:tr>
      <w:tr w:rsidR="005B4FCC" w:rsidRPr="00192DE5" w:rsidTr="00D83351">
        <w:trPr>
          <w:trHeight w:hRule="exact" w:val="2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CC" w:rsidRPr="002963A4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rPr>
                <w:rStyle w:val="295pt"/>
                <w:i w:val="0"/>
                <w:sz w:val="22"/>
                <w:szCs w:val="22"/>
              </w:rPr>
            </w:pPr>
            <w:r w:rsidRPr="002963A4">
              <w:rPr>
                <w:rStyle w:val="295pt"/>
                <w:i w:val="0"/>
                <w:sz w:val="22"/>
                <w:szCs w:val="22"/>
              </w:rPr>
              <w:t>2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CC" w:rsidRPr="00192DE5" w:rsidRDefault="005B4FCC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Совершенствование бюджетных отношений</w:t>
            </w:r>
          </w:p>
        </w:tc>
      </w:tr>
    </w:tbl>
    <w:tbl>
      <w:tblPr>
        <w:tblOverlap w:val="never"/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1954"/>
        <w:gridCol w:w="1685"/>
        <w:gridCol w:w="979"/>
        <w:gridCol w:w="989"/>
        <w:gridCol w:w="1675"/>
        <w:gridCol w:w="2112"/>
        <w:gridCol w:w="1685"/>
        <w:gridCol w:w="2043"/>
        <w:gridCol w:w="1336"/>
      </w:tblGrid>
      <w:tr w:rsidR="005B4FCC" w:rsidRPr="00192DE5" w:rsidTr="00192DE5">
        <w:trPr>
          <w:trHeight w:hRule="exact" w:val="8796"/>
          <w:jc w:val="center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соглашений,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связанных с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передачей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органов местного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органам местного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Заключены соглашения: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Исполнение внешнего муниципального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осуществление  внутреннего муниципального финансового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организация ритуальных услуг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EF04D6" w:rsidRPr="00192DE5" w:rsidRDefault="00EF04D6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Pr="00D83351" w:rsidRDefault="0048416E" w:rsidP="00D83351">
      <w:pPr>
        <w:sectPr w:rsidR="0048416E" w:rsidRPr="00D83351">
          <w:pgSz w:w="16840" w:h="11900" w:orient="landscape"/>
          <w:pgMar w:top="423" w:right="888" w:bottom="423" w:left="866" w:header="0" w:footer="3" w:gutter="0"/>
          <w:cols w:space="720"/>
          <w:noEndnote/>
          <w:docGrid w:linePitch="360"/>
        </w:sectPr>
      </w:pPr>
    </w:p>
    <w:p w:rsidR="0048416E" w:rsidRPr="00D83351" w:rsidRDefault="0048416E" w:rsidP="00D83351"/>
    <w:tbl>
      <w:tblPr>
        <w:tblpPr w:leftFromText="180" w:rightFromText="180" w:vertAnchor="text" w:horzAnchor="margin" w:tblpY="1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1958"/>
        <w:gridCol w:w="1685"/>
        <w:gridCol w:w="979"/>
        <w:gridCol w:w="984"/>
        <w:gridCol w:w="1685"/>
        <w:gridCol w:w="2112"/>
        <w:gridCol w:w="1680"/>
        <w:gridCol w:w="1973"/>
        <w:gridCol w:w="1411"/>
      </w:tblGrid>
      <w:tr w:rsidR="00E33181" w:rsidRPr="00D83351" w:rsidTr="00E33181">
        <w:trPr>
          <w:trHeight w:hRule="exact" w:val="307"/>
        </w:trPr>
        <w:tc>
          <w:tcPr>
            <w:tcW w:w="150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192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III. Направления по сокращению муниципального долга</w:t>
            </w:r>
          </w:p>
        </w:tc>
      </w:tr>
      <w:tr w:rsidR="00E33181" w:rsidRPr="00D83351" w:rsidTr="00192DE5">
        <w:trPr>
          <w:trHeight w:hRule="exact" w:val="11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долга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963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Муниципальный долг по состоянию на 01.01.202</w:t>
            </w:r>
            <w:r w:rsidR="00192D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года отсутствует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16E" w:rsidRDefault="00E33181">
      <w:pPr>
        <w:pStyle w:val="51"/>
        <w:shd w:val="clear" w:color="auto" w:fill="auto"/>
        <w:spacing w:before="253" w:after="0"/>
        <w:ind w:firstLine="780"/>
        <w:jc w:val="left"/>
      </w:pPr>
      <w:r>
        <w:rPr>
          <w:rStyle w:val="50"/>
        </w:rPr>
        <w:t xml:space="preserve"> * Заполняется в соответствии с приложением № 1.</w:t>
      </w:r>
    </w:p>
    <w:p w:rsidR="0048416E" w:rsidRDefault="00E33181">
      <w:pPr>
        <w:pStyle w:val="51"/>
        <w:shd w:val="clear" w:color="auto" w:fill="auto"/>
        <w:spacing w:after="0" w:line="286" w:lineRule="exact"/>
        <w:ind w:firstLine="780"/>
        <w:jc w:val="left"/>
      </w:pPr>
      <w:r>
        <w:rPr>
          <w:rStyle w:val="50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8416E" w:rsidRDefault="00E33181">
      <w:pPr>
        <w:pStyle w:val="51"/>
        <w:shd w:val="clear" w:color="auto" w:fill="auto"/>
        <w:spacing w:after="0"/>
        <w:ind w:firstLine="780"/>
        <w:jc w:val="left"/>
      </w:pPr>
      <w:r>
        <w:rPr>
          <w:rStyle w:val="50"/>
        </w:rPr>
        <w:t>*** Заполняется в случае неисполнения плановых значений финансовой оценки (бюджетного эффекта).</w:t>
      </w:r>
    </w:p>
    <w:sectPr w:rsidR="0048416E" w:rsidSect="0048416E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1158" w:right="1267" w:bottom="1158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E8" w:rsidRDefault="000426E8" w:rsidP="0048416E">
      <w:r>
        <w:separator/>
      </w:r>
    </w:p>
  </w:endnote>
  <w:endnote w:type="continuationSeparator" w:id="0">
    <w:p w:rsidR="000426E8" w:rsidRDefault="000426E8" w:rsidP="0048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6E" w:rsidRDefault="00FC3891">
    <w:pPr>
      <w:rPr>
        <w:sz w:val="2"/>
        <w:szCs w:val="2"/>
      </w:rPr>
    </w:pPr>
    <w:r w:rsidRPr="00FC38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93.2pt;margin-top:551.8pt;width:4.8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416E" w:rsidRDefault="00FC3891">
                <w:pPr>
                  <w:pStyle w:val="12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48416E">
                  <w:instrText xml:space="preserve"> PAGE \* MERGEFORMAT </w:instrText>
                </w:r>
                <w:r>
                  <w:fldChar w:fldCharType="separate"/>
                </w:r>
                <w:r w:rsidR="00CE08BE" w:rsidRPr="00CE08BE">
                  <w:rPr>
                    <w:rStyle w:val="a4"/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6E" w:rsidRDefault="00FC3891">
    <w:pPr>
      <w:rPr>
        <w:sz w:val="2"/>
        <w:szCs w:val="2"/>
      </w:rPr>
    </w:pPr>
    <w:r w:rsidRPr="00FC38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93.2pt;margin-top:551.8pt;width:4.8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416E" w:rsidRDefault="00FC3891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CE08BE" w:rsidRPr="00CE08BE">
                    <w:rPr>
                      <w:rStyle w:val="a4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6E" w:rsidRDefault="00FC3891">
    <w:pPr>
      <w:rPr>
        <w:sz w:val="2"/>
        <w:szCs w:val="2"/>
      </w:rPr>
    </w:pPr>
    <w:r w:rsidRPr="00FC38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3.2pt;margin-top:551.8pt;width:4.8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416E" w:rsidRDefault="00FC3891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CE08BE" w:rsidRPr="00CE08BE">
                    <w:rPr>
                      <w:rStyle w:val="a4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6E" w:rsidRDefault="00FC3891">
    <w:pPr>
      <w:rPr>
        <w:sz w:val="2"/>
        <w:szCs w:val="2"/>
      </w:rPr>
    </w:pPr>
    <w:r w:rsidRPr="00FC38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4pt;margin-top:551.55pt;width:4.8pt;height:7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416E" w:rsidRDefault="00FC3891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CE08BE" w:rsidRPr="00CE08BE">
                    <w:rPr>
                      <w:rStyle w:val="a4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6E" w:rsidRDefault="00FC3891">
    <w:pPr>
      <w:rPr>
        <w:sz w:val="2"/>
        <w:szCs w:val="2"/>
      </w:rPr>
    </w:pPr>
    <w:r w:rsidRPr="00FC38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4pt;margin-top:551.55pt;width:4.8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416E" w:rsidRDefault="00FC3891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2963A4" w:rsidRPr="002963A4">
                    <w:rPr>
                      <w:rStyle w:val="a4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E8" w:rsidRDefault="000426E8"/>
  </w:footnote>
  <w:footnote w:type="continuationSeparator" w:id="0">
    <w:p w:rsidR="000426E8" w:rsidRDefault="000426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6E" w:rsidRDefault="00FC3891">
    <w:pPr>
      <w:rPr>
        <w:sz w:val="2"/>
        <w:szCs w:val="2"/>
      </w:rPr>
    </w:pPr>
    <w:r w:rsidRPr="00FC38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9.35pt;margin-top:26.65pt;width:229.2pt;height:11.0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416E" w:rsidRDefault="00E33181">
                <w:pPr>
                  <w:pStyle w:val="12"/>
                  <w:shd w:val="clear" w:color="auto" w:fill="auto"/>
                  <w:tabs>
                    <w:tab w:val="right" w:pos="4584"/>
                  </w:tabs>
                  <w:spacing w:line="240" w:lineRule="auto"/>
                </w:pPr>
                <w:proofErr w:type="gramStart"/>
                <w:r>
                  <w:rPr>
                    <w:rStyle w:val="a5"/>
                  </w:rPr>
                  <w:t>(</w:t>
                </w:r>
                <w:r>
                  <w:rPr>
                    <w:rStyle w:val="a5"/>
                  </w:rPr>
                  <w:tab/>
                </w:r>
                <w:r>
                  <w:rPr>
                    <w:rStyle w:val="TrebuchetMS10pt"/>
                    <w:b/>
                    <w:bCs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6E" w:rsidRDefault="00FC3891">
    <w:pPr>
      <w:rPr>
        <w:sz w:val="2"/>
        <w:szCs w:val="2"/>
      </w:rPr>
    </w:pPr>
    <w:r w:rsidRPr="00FC38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75pt;margin-top:268.5pt;width:201.8pt;height:259.5pt;z-index:-188744060;mso-wrap-distance-left:5pt;mso-wrap-distance-right:5pt;mso-position-horizontal-relative:page;mso-position-vertical-relative:page" wrapcoords="0 0" filled="f" stroked="f">
          <v:textbox style="mso-next-textbox:#_x0000_s2051" inset="0,0,0,0">
            <w:txbxContent>
              <w:p w:rsidR="0048416E" w:rsidRPr="00D83351" w:rsidRDefault="0048416E" w:rsidP="00D8335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8416E"/>
    <w:rsid w:val="000426E8"/>
    <w:rsid w:val="00192DE5"/>
    <w:rsid w:val="001B1362"/>
    <w:rsid w:val="00235728"/>
    <w:rsid w:val="002644FD"/>
    <w:rsid w:val="002963A4"/>
    <w:rsid w:val="00331E4A"/>
    <w:rsid w:val="003F5A06"/>
    <w:rsid w:val="0048416E"/>
    <w:rsid w:val="004D5B45"/>
    <w:rsid w:val="005B4FCC"/>
    <w:rsid w:val="007321DC"/>
    <w:rsid w:val="007656B5"/>
    <w:rsid w:val="00810A90"/>
    <w:rsid w:val="00A16D98"/>
    <w:rsid w:val="00C2251B"/>
    <w:rsid w:val="00CE08BE"/>
    <w:rsid w:val="00D83351"/>
    <w:rsid w:val="00E33181"/>
    <w:rsid w:val="00EF04D6"/>
    <w:rsid w:val="00FC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1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1">
    <w:name w:val="Заголовок №1 Exact1"/>
    <w:basedOn w:val="1"/>
    <w:rsid w:val="0048416E"/>
    <w:rPr>
      <w:color w:val="4C4356"/>
    </w:rPr>
  </w:style>
  <w:style w:type="character" w:customStyle="1" w:styleId="3Exact">
    <w:name w:val="Основной текст (3) Exact"/>
    <w:basedOn w:val="a0"/>
    <w:link w:val="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Exact"/>
    <w:rsid w:val="0048416E"/>
    <w:rPr>
      <w:color w:val="4C4356"/>
      <w:spacing w:val="0"/>
      <w:w w:val="100"/>
      <w:position w:val="0"/>
      <w:lang w:val="ru-RU" w:eastAsia="ru-RU" w:bidi="ru-RU"/>
    </w:rPr>
  </w:style>
  <w:style w:type="character" w:customStyle="1" w:styleId="3TimesNewRoman14ptExact">
    <w:name w:val="Основной текст (3) + Times New Roman;14 pt Exact"/>
    <w:basedOn w:val="3Exact"/>
    <w:rsid w:val="0048416E"/>
    <w:rPr>
      <w:rFonts w:ascii="Times New Roman" w:eastAsia="Times New Roman" w:hAnsi="Times New Roman" w:cs="Times New Roman"/>
      <w:b/>
      <w:bCs/>
      <w:color w:val="4C4356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Exact">
    <w:name w:val="Основной текст (2) Exact"/>
    <w:basedOn w:val="a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2"/>
    <w:basedOn w:val="2"/>
    <w:rsid w:val="0048416E"/>
    <w:rPr>
      <w:color w:val="4C4356"/>
    </w:rPr>
  </w:style>
  <w:style w:type="character" w:customStyle="1" w:styleId="1">
    <w:name w:val="Заголовок №1_"/>
    <w:basedOn w:val="a0"/>
    <w:link w:val="1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48416E"/>
    <w:rPr>
      <w:color w:val="4C4356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8416E"/>
    <w:rPr>
      <w:color w:val="4C4356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416E"/>
    <w:rPr>
      <w:color w:val="4C4356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1"/>
    <w:basedOn w:val="2"/>
    <w:rsid w:val="0048416E"/>
    <w:rPr>
      <w:color w:val="C8C5CC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8416E"/>
    <w:rPr>
      <w:color w:val="4C4356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Колонтитул_"/>
    <w:basedOn w:val="a0"/>
    <w:link w:val="1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8416E"/>
    <w:rPr>
      <w:color w:val="4C4356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48416E"/>
    <w:rPr>
      <w:color w:val="4C4356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"/>
    <w:rsid w:val="0048416E"/>
    <w:rPr>
      <w:color w:val="4C4356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pt">
    <w:name w:val="Основной текст (2) + 11 pt"/>
    <w:basedOn w:val="2"/>
    <w:rsid w:val="0048416E"/>
    <w:rPr>
      <w:color w:val="4C4356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">
    <w:name w:val="Основной текст (2)2"/>
    <w:basedOn w:val="2"/>
    <w:rsid w:val="0048416E"/>
    <w:rPr>
      <w:color w:val="C8C5CC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.5 pt"/>
    <w:basedOn w:val="2"/>
    <w:rsid w:val="0048416E"/>
    <w:rPr>
      <w:color w:val="4C4356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TrebuchetMS11pt">
    <w:name w:val="Основной текст (2) + Trebuchet MS;11 pt;Курсив"/>
    <w:basedOn w:val="2"/>
    <w:rsid w:val="0048416E"/>
    <w:rPr>
      <w:rFonts w:ascii="Trebuchet MS" w:eastAsia="Trebuchet MS" w:hAnsi="Trebuchet MS" w:cs="Trebuchet MS"/>
      <w:i/>
      <w:iCs/>
      <w:color w:val="807179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48416E"/>
    <w:rPr>
      <w:color w:val="C8C5CC"/>
      <w:spacing w:val="0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8Exact1">
    <w:name w:val="Основной текст (8) Exact1"/>
    <w:basedOn w:val="8Exact"/>
    <w:rsid w:val="0048416E"/>
    <w:rPr>
      <w:color w:val="C8C5CC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0">
    <w:name w:val="Основной текст (7)"/>
    <w:basedOn w:val="7"/>
    <w:rsid w:val="0048416E"/>
    <w:rPr>
      <w:color w:val="C8C5CC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48416E"/>
    <w:rPr>
      <w:color w:val="C8C5CC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.5 pt;Курсив"/>
    <w:basedOn w:val="2"/>
    <w:rsid w:val="0048416E"/>
    <w:rPr>
      <w:i/>
      <w:iCs/>
      <w:color w:val="4C4356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48416E"/>
    <w:rPr>
      <w:b/>
      <w:bCs/>
      <w:i/>
      <w:iCs/>
      <w:color w:val="4C4356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CenturySchoolbook7pt">
    <w:name w:val="Основной текст (2) + Century Schoolbook;7 pt;Полужирный"/>
    <w:basedOn w:val="2"/>
    <w:rsid w:val="0048416E"/>
    <w:rPr>
      <w:rFonts w:ascii="Century Schoolbook" w:eastAsia="Century Schoolbook" w:hAnsi="Century Schoolbook" w:cs="Century Schoolbook"/>
      <w:b/>
      <w:bCs/>
      <w:color w:val="4C4356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2pt1">
    <w:name w:val="Основной текст (2) + 12 pt1"/>
    <w:basedOn w:val="2"/>
    <w:rsid w:val="0048416E"/>
    <w:rPr>
      <w:color w:val="807179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rebuchetMS11pt1">
    <w:name w:val="Основной текст (2) + Trebuchet MS;11 pt;Курсив1"/>
    <w:basedOn w:val="2"/>
    <w:rsid w:val="0048416E"/>
    <w:rPr>
      <w:rFonts w:ascii="Trebuchet MS" w:eastAsia="Trebuchet MS" w:hAnsi="Trebuchet MS" w:cs="Trebuchet MS"/>
      <w:i/>
      <w:iCs/>
      <w:color w:val="4C4356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pt1">
    <w:name w:val="Основной текст (2) + 7 pt;Полужирный;Курсив1"/>
    <w:basedOn w:val="2"/>
    <w:rsid w:val="0048416E"/>
    <w:rPr>
      <w:b/>
      <w:bCs/>
      <w:i/>
      <w:iCs/>
      <w:color w:val="807179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1">
    <w:name w:val="Основной текст (10) Exact1"/>
    <w:basedOn w:val="10Exact"/>
    <w:rsid w:val="0048416E"/>
    <w:rPr>
      <w:color w:val="4C4356"/>
      <w:spacing w:val="0"/>
      <w:w w:val="100"/>
      <w:position w:val="0"/>
      <w:lang w:val="ru-RU" w:eastAsia="ru-RU" w:bidi="ru-RU"/>
    </w:rPr>
  </w:style>
  <w:style w:type="character" w:customStyle="1" w:styleId="510pt">
    <w:name w:val="Основной текст (5) + 10 pt"/>
    <w:basedOn w:val="5"/>
    <w:rsid w:val="0048416E"/>
    <w:rPr>
      <w:color w:val="4C4356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2">
    <w:name w:val="Основной текст (5)2"/>
    <w:basedOn w:val="5"/>
    <w:rsid w:val="0048416E"/>
    <w:rPr>
      <w:color w:val="4C435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 + Не полужирный"/>
    <w:basedOn w:val="a3"/>
    <w:rsid w:val="0048416E"/>
    <w:rPr>
      <w:b/>
      <w:bCs/>
      <w:color w:val="C8C5CC"/>
      <w:spacing w:val="0"/>
      <w:w w:val="100"/>
      <w:position w:val="0"/>
      <w:lang w:val="ru-RU" w:eastAsia="ru-RU" w:bidi="ru-RU"/>
    </w:rPr>
  </w:style>
  <w:style w:type="character" w:customStyle="1" w:styleId="TrebuchetMS10pt">
    <w:name w:val="Колонтитул + Trebuchet MS;10 pt"/>
    <w:basedOn w:val="a3"/>
    <w:rsid w:val="0048416E"/>
    <w:rPr>
      <w:rFonts w:ascii="Trebuchet MS" w:eastAsia="Trebuchet MS" w:hAnsi="Trebuchet MS" w:cs="Trebuchet MS"/>
      <w:color w:val="C8C5CC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1">
    <w:name w:val="Заголовок №11"/>
    <w:basedOn w:val="a"/>
    <w:link w:val="1"/>
    <w:rsid w:val="0048416E"/>
    <w:pPr>
      <w:shd w:val="clear" w:color="auto" w:fill="FFFFFF"/>
      <w:spacing w:after="3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rsid w:val="0048416E"/>
    <w:pPr>
      <w:shd w:val="clear" w:color="auto" w:fill="FFFFFF"/>
      <w:spacing w:line="312" w:lineRule="exac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8416E"/>
    <w:pPr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48416E"/>
    <w:pPr>
      <w:shd w:val="clear" w:color="auto" w:fill="FFFFFF"/>
      <w:spacing w:after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48416E"/>
    <w:pPr>
      <w:shd w:val="clear" w:color="auto" w:fill="FFFFFF"/>
      <w:spacing w:after="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3"/>
    <w:rsid w:val="0048416E"/>
    <w:pPr>
      <w:shd w:val="clear" w:color="auto" w:fill="FFFFFF"/>
      <w:spacing w:line="224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rsid w:val="0048416E"/>
    <w:pPr>
      <w:shd w:val="clear" w:color="auto" w:fill="FFFFFF"/>
      <w:spacing w:after="44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48416E"/>
    <w:pPr>
      <w:shd w:val="clear" w:color="auto" w:fill="FFFFFF"/>
      <w:spacing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71">
    <w:name w:val="Основной текст (7)1"/>
    <w:basedOn w:val="a"/>
    <w:link w:val="7"/>
    <w:rsid w:val="0048416E"/>
    <w:pPr>
      <w:shd w:val="clear" w:color="auto" w:fill="FFFFFF"/>
      <w:spacing w:after="460" w:line="566" w:lineRule="exact"/>
    </w:pPr>
    <w:rPr>
      <w:rFonts w:ascii="Arial Narrow" w:eastAsia="Arial Narrow" w:hAnsi="Arial Narrow" w:cs="Arial Narrow"/>
      <w:sz w:val="50"/>
      <w:szCs w:val="50"/>
    </w:rPr>
  </w:style>
  <w:style w:type="paragraph" w:customStyle="1" w:styleId="91">
    <w:name w:val="Основной текст (9)1"/>
    <w:basedOn w:val="a"/>
    <w:link w:val="9"/>
    <w:rsid w:val="0048416E"/>
    <w:pPr>
      <w:shd w:val="clear" w:color="auto" w:fill="FFFFFF"/>
      <w:spacing w:after="440"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100">
    <w:name w:val="Основной текст (10)"/>
    <w:basedOn w:val="a"/>
    <w:link w:val="10Exact"/>
    <w:rsid w:val="0048416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18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1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2022-02-24T15:14:00Z</cp:lastPrinted>
  <dcterms:created xsi:type="dcterms:W3CDTF">2022-02-24T12:37:00Z</dcterms:created>
  <dcterms:modified xsi:type="dcterms:W3CDTF">2022-04-06T08:50:00Z</dcterms:modified>
</cp:coreProperties>
</file>