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592" w:tblpY="991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F14CDA" w:rsidRPr="009232CC" w:rsidTr="00113BE4">
        <w:tc>
          <w:tcPr>
            <w:tcW w:w="9780" w:type="dxa"/>
            <w:shd w:val="clear" w:color="auto" w:fill="auto"/>
          </w:tcPr>
          <w:p w:rsidR="00BA481D" w:rsidRPr="00BA481D" w:rsidRDefault="00BA481D" w:rsidP="00113BE4">
            <w:pPr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АДМИНИСТРАЦИЯ</w:t>
            </w:r>
          </w:p>
          <w:p w:rsidR="00BA481D" w:rsidRPr="00BA481D" w:rsidRDefault="00BA481D" w:rsidP="00113BE4">
            <w:pPr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РОГОВСКОГО СЕЛЬСКОГО ПОСЕЛЕНИЯ</w:t>
            </w:r>
          </w:p>
          <w:p w:rsidR="00BA481D" w:rsidRPr="00BA481D" w:rsidRDefault="00BA481D" w:rsidP="00113BE4">
            <w:pPr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ЕГОРЛЫКСКОГО РАЙОНА РОСТОВСКОЙ ОБЛАСТИ</w:t>
            </w:r>
          </w:p>
          <w:p w:rsidR="00BA481D" w:rsidRPr="00BA481D" w:rsidRDefault="00BA481D" w:rsidP="00113BE4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</w:p>
          <w:p w:rsidR="00BA481D" w:rsidRPr="00BA481D" w:rsidRDefault="00BA481D" w:rsidP="00113BE4">
            <w:pPr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ПОСТАНОВЛЕНИЕ</w:t>
            </w:r>
          </w:p>
          <w:p w:rsidR="00BA481D" w:rsidRPr="00BA481D" w:rsidRDefault="00BA481D" w:rsidP="00113BE4">
            <w:pPr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</w:p>
          <w:p w:rsidR="00BA481D" w:rsidRDefault="00374E76" w:rsidP="00113BE4">
            <w:pPr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22 </w:t>
            </w:r>
            <w:r w:rsidR="00BA481D" w:rsidRP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марта 2024 года       </w:t>
            </w:r>
            <w:r w:rsid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                    </w:t>
            </w:r>
            <w:r w:rsidR="00BA481D" w:rsidRP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3</w:t>
            </w:r>
            <w:r w:rsidR="00BA481D" w:rsidRPr="00BA481D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8                                 пос. Роговский</w:t>
            </w:r>
          </w:p>
          <w:p w:rsidR="00BA481D" w:rsidRDefault="00BA481D" w:rsidP="00113BE4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</w:p>
          <w:p w:rsidR="00B30300" w:rsidRPr="00113BE4" w:rsidRDefault="00B30300" w:rsidP="00113BE4">
            <w:pPr>
              <w:contextualSpacing/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</w:pPr>
            <w:r w:rsidRPr="00113BE4"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  <w:t>Об утверждении Плана мероприятий</w:t>
            </w:r>
          </w:p>
          <w:p w:rsidR="00B30300" w:rsidRPr="00113BE4" w:rsidRDefault="00B30300" w:rsidP="00113BE4">
            <w:pPr>
              <w:contextualSpacing/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</w:pPr>
            <w:r w:rsidRPr="00113BE4"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  <w:t>по взысканию дебиторской задолженности</w:t>
            </w:r>
          </w:p>
          <w:p w:rsidR="00B30300" w:rsidRPr="00113BE4" w:rsidRDefault="00B30300" w:rsidP="00113BE4">
            <w:pPr>
              <w:contextualSpacing/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</w:pPr>
            <w:r w:rsidRPr="00113BE4"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  <w:t xml:space="preserve">по платежам в бюджет </w:t>
            </w:r>
            <w:r w:rsidR="00374E76" w:rsidRPr="00113BE4"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  <w:t>Роговского сельского поселения</w:t>
            </w:r>
            <w:r w:rsidRPr="00113BE4"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  <w:t xml:space="preserve">, </w:t>
            </w:r>
          </w:p>
          <w:p w:rsidR="006A4C99" w:rsidRPr="00F14CDA" w:rsidRDefault="00B30300" w:rsidP="00113BE4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113BE4">
              <w:rPr>
                <w:rFonts w:eastAsia="Calibri"/>
                <w:b/>
                <w:kern w:val="2"/>
                <w:sz w:val="26"/>
                <w:szCs w:val="26"/>
                <w:lang w:eastAsia="en-US"/>
              </w:rPr>
              <w:t>пеням и штрафам по ним</w:t>
            </w:r>
          </w:p>
        </w:tc>
      </w:tr>
      <w:tr w:rsidR="00F14CDA" w:rsidRPr="00D6424A" w:rsidTr="00113BE4">
        <w:tc>
          <w:tcPr>
            <w:tcW w:w="9780" w:type="dxa"/>
            <w:shd w:val="clear" w:color="auto" w:fill="auto"/>
          </w:tcPr>
          <w:p w:rsidR="00F14CDA" w:rsidRPr="00D6424A" w:rsidRDefault="00F14CDA" w:rsidP="00113BE4">
            <w:pPr>
              <w:rPr>
                <w:b/>
                <w:sz w:val="28"/>
                <w:szCs w:val="28"/>
              </w:rPr>
            </w:pPr>
          </w:p>
        </w:tc>
      </w:tr>
    </w:tbl>
    <w:p w:rsidR="00B24BEA" w:rsidRPr="00113BE4" w:rsidRDefault="00B30300" w:rsidP="006A4C99">
      <w:pPr>
        <w:ind w:firstLine="709"/>
        <w:jc w:val="both"/>
        <w:rPr>
          <w:sz w:val="26"/>
          <w:szCs w:val="26"/>
        </w:rPr>
      </w:pPr>
      <w:r w:rsidRPr="00113BE4">
        <w:rPr>
          <w:rFonts w:eastAsia="Calibri"/>
          <w:kern w:val="2"/>
          <w:sz w:val="26"/>
          <w:szCs w:val="26"/>
          <w:lang w:eastAsia="en-US"/>
        </w:rPr>
        <w:t>В соответствии со статьей 160</w:t>
      </w:r>
      <w:r w:rsidR="005B7491" w:rsidRPr="00113BE4">
        <w:rPr>
          <w:rFonts w:eastAsia="Calibri"/>
          <w:kern w:val="2"/>
          <w:sz w:val="26"/>
          <w:szCs w:val="26"/>
          <w:lang w:eastAsia="en-US"/>
        </w:rPr>
        <w:t>.</w:t>
      </w:r>
      <w:r w:rsidRPr="00113BE4">
        <w:rPr>
          <w:rFonts w:eastAsia="Calibri"/>
          <w:kern w:val="2"/>
          <w:sz w:val="26"/>
          <w:szCs w:val="26"/>
          <w:lang w:eastAsia="en-US"/>
        </w:rPr>
        <w:t>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D5A36" w:rsidRPr="00113BE4">
        <w:rPr>
          <w:rFonts w:eastAsia="Calibri"/>
          <w:kern w:val="2"/>
          <w:sz w:val="26"/>
          <w:szCs w:val="26"/>
          <w:lang w:eastAsia="en-US"/>
        </w:rPr>
        <w:t xml:space="preserve">», в целях обеспечения исполнения бюджета </w:t>
      </w:r>
      <w:r w:rsidR="00374E76" w:rsidRPr="00113BE4">
        <w:rPr>
          <w:rFonts w:eastAsia="Calibri"/>
          <w:kern w:val="2"/>
          <w:sz w:val="26"/>
          <w:szCs w:val="26"/>
          <w:lang w:eastAsia="en-US"/>
        </w:rPr>
        <w:t>Роговского сельского поселения</w:t>
      </w:r>
      <w:r w:rsidR="00FD5A36" w:rsidRPr="00113BE4">
        <w:rPr>
          <w:rFonts w:eastAsia="Calibri"/>
          <w:kern w:val="2"/>
          <w:sz w:val="26"/>
          <w:szCs w:val="26"/>
          <w:lang w:eastAsia="en-US"/>
        </w:rPr>
        <w:t xml:space="preserve"> и повышения эффективности реализации полномочий главных администраторов (администраторов) доходов бюджета </w:t>
      </w:r>
      <w:r w:rsidR="00374E76" w:rsidRPr="00113BE4">
        <w:rPr>
          <w:rFonts w:eastAsia="Calibri"/>
          <w:kern w:val="2"/>
          <w:sz w:val="26"/>
          <w:szCs w:val="26"/>
          <w:lang w:eastAsia="en-US"/>
        </w:rPr>
        <w:t>Роговского сельского поселения</w:t>
      </w:r>
      <w:r w:rsidR="00FD5A36" w:rsidRPr="00113BE4">
        <w:rPr>
          <w:rFonts w:eastAsia="Calibri"/>
          <w:kern w:val="2"/>
          <w:sz w:val="26"/>
          <w:szCs w:val="26"/>
          <w:lang w:eastAsia="en-US"/>
        </w:rPr>
        <w:t>, направленных на взыскание дебиторской задолженности по платежам в бюджет, пеням и штрафам по ним, являющимся источниками формир</w:t>
      </w:r>
      <w:r w:rsidR="00874CBE" w:rsidRPr="00113BE4">
        <w:rPr>
          <w:rFonts w:eastAsia="Calibri"/>
          <w:kern w:val="2"/>
          <w:sz w:val="26"/>
          <w:szCs w:val="26"/>
          <w:lang w:eastAsia="en-US"/>
        </w:rPr>
        <w:t xml:space="preserve">ования доходов </w:t>
      </w:r>
      <w:r w:rsidR="00FD5A36" w:rsidRPr="00113BE4">
        <w:rPr>
          <w:rFonts w:eastAsia="Calibri"/>
          <w:kern w:val="2"/>
          <w:sz w:val="26"/>
          <w:szCs w:val="26"/>
          <w:lang w:eastAsia="en-US"/>
        </w:rPr>
        <w:t xml:space="preserve">бюджета </w:t>
      </w:r>
      <w:r w:rsidR="00374E76" w:rsidRPr="00113BE4">
        <w:rPr>
          <w:rFonts w:eastAsia="Calibri"/>
          <w:kern w:val="2"/>
          <w:sz w:val="26"/>
          <w:szCs w:val="26"/>
          <w:lang w:eastAsia="en-US"/>
        </w:rPr>
        <w:t>Роговского сельского поселения</w:t>
      </w:r>
      <w:r w:rsidR="00B24BEA" w:rsidRPr="00113BE4">
        <w:rPr>
          <w:sz w:val="26"/>
          <w:szCs w:val="26"/>
        </w:rPr>
        <w:t>,</w:t>
      </w:r>
      <w:r w:rsidR="00401933" w:rsidRPr="00113BE4">
        <w:rPr>
          <w:sz w:val="26"/>
          <w:szCs w:val="26"/>
        </w:rPr>
        <w:t xml:space="preserve"> руководствуясь   </w:t>
      </w:r>
      <w:r w:rsidR="00113BE4" w:rsidRPr="00113BE4">
        <w:rPr>
          <w:sz w:val="26"/>
          <w:szCs w:val="26"/>
        </w:rPr>
        <w:t>подпунктом 11 пункта</w:t>
      </w:r>
      <w:r w:rsidR="00401933" w:rsidRPr="00113BE4">
        <w:rPr>
          <w:sz w:val="26"/>
          <w:szCs w:val="26"/>
        </w:rPr>
        <w:t xml:space="preserve"> </w:t>
      </w:r>
      <w:r w:rsidR="00113BE4" w:rsidRPr="00113BE4">
        <w:rPr>
          <w:sz w:val="26"/>
          <w:szCs w:val="26"/>
        </w:rPr>
        <w:t>2 статьи 34</w:t>
      </w:r>
      <w:r w:rsidR="00401933" w:rsidRPr="00113BE4">
        <w:rPr>
          <w:sz w:val="26"/>
          <w:szCs w:val="26"/>
        </w:rPr>
        <w:t xml:space="preserve"> Устава муниципального образования «</w:t>
      </w:r>
      <w:r w:rsidR="00374E76" w:rsidRPr="00113BE4">
        <w:rPr>
          <w:sz w:val="26"/>
          <w:szCs w:val="26"/>
        </w:rPr>
        <w:t>Роговское сельское поселение</w:t>
      </w:r>
      <w:r w:rsidR="00401933" w:rsidRPr="00113BE4">
        <w:rPr>
          <w:sz w:val="26"/>
          <w:szCs w:val="26"/>
        </w:rPr>
        <w:t xml:space="preserve">», </w:t>
      </w:r>
    </w:p>
    <w:p w:rsidR="00113BE4" w:rsidRPr="00113BE4" w:rsidRDefault="00113BE4" w:rsidP="006A4C99">
      <w:pPr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F14CDA" w:rsidRDefault="00CF0108" w:rsidP="00113BE4">
      <w:pPr>
        <w:ind w:firstLine="709"/>
        <w:jc w:val="center"/>
        <w:rPr>
          <w:rFonts w:eastAsia="Calibri"/>
          <w:b/>
          <w:kern w:val="2"/>
          <w:sz w:val="26"/>
          <w:szCs w:val="26"/>
          <w:lang w:eastAsia="en-US"/>
        </w:rPr>
      </w:pPr>
      <w:r w:rsidRPr="00113BE4">
        <w:rPr>
          <w:rFonts w:eastAsia="Calibri"/>
          <w:b/>
          <w:kern w:val="2"/>
          <w:sz w:val="26"/>
          <w:szCs w:val="26"/>
          <w:lang w:eastAsia="en-US"/>
        </w:rPr>
        <w:t>п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о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с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т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а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н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о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в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л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я</w:t>
      </w:r>
      <w:r w:rsidR="00E9201C" w:rsidRPr="00113BE4">
        <w:rPr>
          <w:rFonts w:eastAsia="Calibri"/>
          <w:b/>
          <w:kern w:val="2"/>
          <w:sz w:val="26"/>
          <w:szCs w:val="26"/>
          <w:lang w:eastAsia="en-US"/>
        </w:rPr>
        <w:t xml:space="preserve"> </w:t>
      </w:r>
      <w:r w:rsidR="00113BE4" w:rsidRPr="00113BE4">
        <w:rPr>
          <w:rFonts w:eastAsia="Calibri"/>
          <w:b/>
          <w:kern w:val="2"/>
          <w:sz w:val="26"/>
          <w:szCs w:val="26"/>
          <w:lang w:eastAsia="en-US"/>
        </w:rPr>
        <w:t>ю</w:t>
      </w:r>
      <w:r w:rsidRPr="00113BE4">
        <w:rPr>
          <w:rFonts w:eastAsia="Calibri"/>
          <w:b/>
          <w:kern w:val="2"/>
          <w:sz w:val="26"/>
          <w:szCs w:val="26"/>
          <w:lang w:eastAsia="en-US"/>
        </w:rPr>
        <w:t>:</w:t>
      </w:r>
    </w:p>
    <w:p w:rsidR="00113BE4" w:rsidRPr="00113BE4" w:rsidRDefault="00113BE4" w:rsidP="00113BE4">
      <w:pPr>
        <w:ind w:firstLine="709"/>
        <w:jc w:val="center"/>
        <w:rPr>
          <w:rFonts w:eastAsia="Calibri"/>
          <w:b/>
          <w:kern w:val="2"/>
          <w:sz w:val="26"/>
          <w:szCs w:val="26"/>
          <w:lang w:eastAsia="en-US"/>
        </w:rPr>
      </w:pPr>
    </w:p>
    <w:p w:rsidR="00B30300" w:rsidRPr="00113BE4" w:rsidRDefault="00B30300" w:rsidP="00B303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3BE4">
        <w:rPr>
          <w:rFonts w:eastAsia="Calibri"/>
          <w:kern w:val="2"/>
          <w:sz w:val="26"/>
          <w:szCs w:val="26"/>
          <w:lang w:eastAsia="en-US"/>
        </w:rPr>
        <w:t xml:space="preserve">        </w:t>
      </w:r>
      <w:r w:rsidRPr="00113BE4">
        <w:rPr>
          <w:sz w:val="26"/>
          <w:szCs w:val="26"/>
        </w:rPr>
        <w:t xml:space="preserve">1. Утвердить План мероприятий по взысканию дебиторской задолженности по платежам в бюджет </w:t>
      </w:r>
      <w:r w:rsidR="00113BE4" w:rsidRPr="00113BE4">
        <w:rPr>
          <w:sz w:val="26"/>
          <w:szCs w:val="26"/>
        </w:rPr>
        <w:t>Роговского сельского поселения</w:t>
      </w:r>
      <w:r w:rsidRPr="00113BE4">
        <w:rPr>
          <w:sz w:val="26"/>
          <w:szCs w:val="26"/>
        </w:rPr>
        <w:t>, пеням и штрафам по ним (далее – План мероприятий) согласно приложению</w:t>
      </w:r>
      <w:r w:rsidR="00C51C48" w:rsidRPr="00113BE4">
        <w:rPr>
          <w:sz w:val="26"/>
          <w:szCs w:val="26"/>
        </w:rPr>
        <w:t xml:space="preserve"> 1</w:t>
      </w:r>
      <w:r w:rsidRPr="00113BE4">
        <w:rPr>
          <w:sz w:val="26"/>
          <w:szCs w:val="26"/>
        </w:rPr>
        <w:t>.</w:t>
      </w:r>
    </w:p>
    <w:p w:rsidR="005F6224" w:rsidRPr="00113BE4" w:rsidRDefault="00B30300" w:rsidP="00B303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3BE4">
        <w:rPr>
          <w:sz w:val="26"/>
          <w:szCs w:val="26"/>
        </w:rPr>
        <w:t xml:space="preserve">         </w:t>
      </w:r>
      <w:r w:rsidR="00113BE4" w:rsidRPr="00113BE4">
        <w:rPr>
          <w:sz w:val="26"/>
          <w:szCs w:val="26"/>
        </w:rPr>
        <w:t>2. Главному администратору</w:t>
      </w:r>
      <w:r w:rsidRPr="00113BE4">
        <w:rPr>
          <w:sz w:val="26"/>
          <w:szCs w:val="26"/>
        </w:rPr>
        <w:t xml:space="preserve"> доходов бюджета </w:t>
      </w:r>
      <w:r w:rsidR="00113BE4" w:rsidRPr="00113BE4">
        <w:rPr>
          <w:sz w:val="26"/>
          <w:szCs w:val="26"/>
        </w:rPr>
        <w:t>Роговского сельского поселения</w:t>
      </w:r>
      <w:r w:rsidRPr="00113BE4">
        <w:rPr>
          <w:sz w:val="26"/>
          <w:szCs w:val="26"/>
        </w:rPr>
        <w:t xml:space="preserve"> – </w:t>
      </w:r>
      <w:r w:rsidR="00113BE4" w:rsidRPr="00113BE4">
        <w:rPr>
          <w:sz w:val="26"/>
          <w:szCs w:val="26"/>
        </w:rPr>
        <w:t>Администрации Роговского сельского поселения</w:t>
      </w:r>
      <w:r w:rsidRPr="00113BE4">
        <w:rPr>
          <w:sz w:val="26"/>
          <w:szCs w:val="26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</w:t>
      </w:r>
      <w:r w:rsidR="00113BE4" w:rsidRPr="00113BE4">
        <w:rPr>
          <w:sz w:val="26"/>
          <w:szCs w:val="26"/>
        </w:rPr>
        <w:t>а</w:t>
      </w:r>
      <w:r w:rsidRPr="00113BE4">
        <w:rPr>
          <w:sz w:val="26"/>
          <w:szCs w:val="26"/>
        </w:rPr>
        <w:t xml:space="preserve"> доходов по взысканию дебиторской задолженности по платежам в бюджет </w:t>
      </w:r>
      <w:r w:rsidR="00113BE4" w:rsidRPr="00113BE4">
        <w:rPr>
          <w:sz w:val="26"/>
          <w:szCs w:val="26"/>
        </w:rPr>
        <w:t>Роговского сельского поселения</w:t>
      </w:r>
      <w:r w:rsidRPr="00113BE4">
        <w:rPr>
          <w:sz w:val="26"/>
          <w:szCs w:val="26"/>
        </w:rPr>
        <w:t>, пеням и штрафам по ним, и назначить ответственных лиц по его реализации.</w:t>
      </w:r>
    </w:p>
    <w:p w:rsidR="00C51C48" w:rsidRPr="00113BE4" w:rsidRDefault="00B30300" w:rsidP="00B3030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113BE4">
        <w:rPr>
          <w:rFonts w:eastAsia="Calibri"/>
          <w:kern w:val="2"/>
          <w:sz w:val="26"/>
          <w:szCs w:val="26"/>
          <w:lang w:eastAsia="en-US"/>
        </w:rPr>
        <w:t>3. Главн</w:t>
      </w:r>
      <w:r w:rsidR="00113BE4" w:rsidRPr="00113BE4">
        <w:rPr>
          <w:rFonts w:eastAsia="Calibri"/>
          <w:kern w:val="2"/>
          <w:sz w:val="26"/>
          <w:szCs w:val="26"/>
          <w:lang w:eastAsia="en-US"/>
        </w:rPr>
        <w:t>ому</w:t>
      </w:r>
      <w:r w:rsidRPr="00113BE4">
        <w:rPr>
          <w:rFonts w:eastAsia="Calibri"/>
          <w:kern w:val="2"/>
          <w:sz w:val="26"/>
          <w:szCs w:val="26"/>
          <w:lang w:eastAsia="en-US"/>
        </w:rPr>
        <w:t xml:space="preserve"> администратор</w:t>
      </w:r>
      <w:r w:rsidR="00113BE4" w:rsidRPr="00113BE4">
        <w:rPr>
          <w:rFonts w:eastAsia="Calibri"/>
          <w:kern w:val="2"/>
          <w:sz w:val="26"/>
          <w:szCs w:val="26"/>
          <w:lang w:eastAsia="en-US"/>
        </w:rPr>
        <w:t>у</w:t>
      </w:r>
      <w:r w:rsidRPr="00113BE4">
        <w:rPr>
          <w:rFonts w:eastAsia="Calibri"/>
          <w:kern w:val="2"/>
          <w:sz w:val="26"/>
          <w:szCs w:val="26"/>
          <w:lang w:eastAsia="en-US"/>
        </w:rPr>
        <w:t xml:space="preserve"> доходов бюджета</w:t>
      </w:r>
      <w:r w:rsidR="00325468" w:rsidRPr="00113BE4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113BE4" w:rsidRPr="00113BE4">
        <w:rPr>
          <w:rFonts w:eastAsia="Calibri"/>
          <w:kern w:val="2"/>
          <w:sz w:val="26"/>
          <w:szCs w:val="26"/>
          <w:lang w:eastAsia="en-US"/>
        </w:rPr>
        <w:t>Роговского сельского поселения</w:t>
      </w:r>
      <w:r w:rsidRPr="00113BE4">
        <w:rPr>
          <w:rFonts w:eastAsia="Calibri"/>
          <w:kern w:val="2"/>
          <w:sz w:val="26"/>
          <w:szCs w:val="26"/>
          <w:lang w:eastAsia="en-US"/>
        </w:rPr>
        <w:t xml:space="preserve"> – </w:t>
      </w:r>
      <w:r w:rsidR="00113BE4" w:rsidRPr="00113BE4">
        <w:rPr>
          <w:rFonts w:eastAsia="Calibri"/>
          <w:kern w:val="2"/>
          <w:sz w:val="26"/>
          <w:szCs w:val="26"/>
          <w:lang w:eastAsia="en-US"/>
        </w:rPr>
        <w:t>Администрации Роговского сельского поселения</w:t>
      </w:r>
      <w:r w:rsidRPr="00113BE4">
        <w:rPr>
          <w:rFonts w:eastAsia="Calibri"/>
          <w:kern w:val="2"/>
          <w:sz w:val="26"/>
          <w:szCs w:val="26"/>
          <w:lang w:eastAsia="en-US"/>
        </w:rPr>
        <w:t xml:space="preserve"> обеспечить предоставление</w:t>
      </w:r>
      <w:r w:rsidR="00C51C48" w:rsidRPr="00113BE4">
        <w:rPr>
          <w:rFonts w:eastAsia="Calibri"/>
          <w:kern w:val="2"/>
          <w:sz w:val="26"/>
          <w:szCs w:val="26"/>
          <w:lang w:eastAsia="en-US"/>
        </w:rPr>
        <w:t xml:space="preserve"> в финансовый отдел Администрации Егорлыкского района ежеквартально, не позднее</w:t>
      </w:r>
      <w:r w:rsidR="005B7491" w:rsidRPr="00113BE4">
        <w:rPr>
          <w:rFonts w:eastAsia="Calibri"/>
          <w:kern w:val="2"/>
          <w:sz w:val="26"/>
          <w:szCs w:val="26"/>
          <w:lang w:eastAsia="en-US"/>
        </w:rPr>
        <w:t xml:space="preserve"> 5-</w:t>
      </w:r>
      <w:r w:rsidR="005B7491" w:rsidRPr="00113BE4">
        <w:rPr>
          <w:rFonts w:eastAsia="Calibri"/>
          <w:kern w:val="2"/>
          <w:sz w:val="26"/>
          <w:szCs w:val="26"/>
          <w:lang w:eastAsia="en-US"/>
        </w:rPr>
        <w:lastRenderedPageBreak/>
        <w:t>го числа месяца, следующего за отчетным периодом</w:t>
      </w:r>
      <w:r w:rsidR="00C51C48" w:rsidRPr="00113BE4">
        <w:rPr>
          <w:rFonts w:eastAsia="Calibri"/>
          <w:kern w:val="2"/>
          <w:sz w:val="26"/>
          <w:szCs w:val="26"/>
          <w:lang w:eastAsia="en-US"/>
        </w:rPr>
        <w:t>,</w:t>
      </w:r>
      <w:r w:rsidRPr="00113BE4">
        <w:rPr>
          <w:rFonts w:eastAsia="Calibri"/>
          <w:kern w:val="2"/>
          <w:sz w:val="26"/>
          <w:szCs w:val="26"/>
          <w:lang w:eastAsia="en-US"/>
        </w:rPr>
        <w:t xml:space="preserve"> отчетов по реализации Плана мероприятий по форме </w:t>
      </w:r>
      <w:r w:rsidR="00C51C48" w:rsidRPr="00113BE4">
        <w:rPr>
          <w:rFonts w:eastAsia="Calibri"/>
          <w:kern w:val="2"/>
          <w:sz w:val="26"/>
          <w:szCs w:val="26"/>
          <w:lang w:eastAsia="en-US"/>
        </w:rPr>
        <w:t>согласно приложению 2.</w:t>
      </w:r>
    </w:p>
    <w:p w:rsidR="00325468" w:rsidRPr="00113BE4" w:rsidRDefault="00B30300" w:rsidP="00B3030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113BE4">
        <w:rPr>
          <w:rFonts w:eastAsia="Calibri"/>
          <w:kern w:val="2"/>
          <w:sz w:val="26"/>
          <w:szCs w:val="26"/>
          <w:lang w:eastAsia="en-US"/>
        </w:rPr>
        <w:t>4. Настоящее постановление вступает в силу со дня его официального опубликования.</w:t>
      </w:r>
    </w:p>
    <w:p w:rsidR="0081282B" w:rsidRPr="00113BE4" w:rsidRDefault="00874CBE" w:rsidP="00B3030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6"/>
          <w:szCs w:val="26"/>
          <w:lang w:eastAsia="en-US"/>
        </w:rPr>
      </w:pPr>
      <w:r w:rsidRPr="00113BE4">
        <w:rPr>
          <w:rFonts w:eastAsia="Calibri"/>
          <w:kern w:val="2"/>
          <w:sz w:val="26"/>
          <w:szCs w:val="26"/>
          <w:lang w:eastAsia="en-US"/>
        </w:rPr>
        <w:t>5</w:t>
      </w:r>
      <w:r w:rsidR="005F6224" w:rsidRPr="00113BE4">
        <w:rPr>
          <w:rFonts w:eastAsia="Calibri"/>
          <w:kern w:val="2"/>
          <w:sz w:val="26"/>
          <w:szCs w:val="26"/>
          <w:lang w:eastAsia="en-US"/>
        </w:rPr>
        <w:t xml:space="preserve">. Контроль за исполнением настоящего постановления возложить на </w:t>
      </w:r>
      <w:r w:rsidR="00113BE4" w:rsidRPr="00113BE4">
        <w:rPr>
          <w:rFonts w:eastAsia="Calibri"/>
          <w:kern w:val="2"/>
          <w:sz w:val="26"/>
          <w:szCs w:val="26"/>
          <w:lang w:eastAsia="en-US"/>
        </w:rPr>
        <w:t>заведующего сектором экономики и финансов О.Л. Однороб.</w:t>
      </w:r>
    </w:p>
    <w:p w:rsidR="00113BE4" w:rsidRPr="00113BE4" w:rsidRDefault="00113BE4" w:rsidP="00113BE4">
      <w:pPr>
        <w:jc w:val="both"/>
        <w:rPr>
          <w:sz w:val="26"/>
          <w:szCs w:val="26"/>
        </w:rPr>
      </w:pPr>
    </w:p>
    <w:p w:rsidR="00113BE4" w:rsidRPr="00113BE4" w:rsidRDefault="00F14CDA" w:rsidP="00113BE4">
      <w:pPr>
        <w:jc w:val="both"/>
        <w:rPr>
          <w:sz w:val="26"/>
          <w:szCs w:val="26"/>
        </w:rPr>
      </w:pPr>
      <w:r w:rsidRPr="00113BE4">
        <w:rPr>
          <w:sz w:val="26"/>
          <w:szCs w:val="26"/>
        </w:rPr>
        <w:t>Глава Администрации</w:t>
      </w:r>
    </w:p>
    <w:p w:rsidR="00F14CDA" w:rsidRPr="00113BE4" w:rsidRDefault="00113BE4" w:rsidP="00113BE4">
      <w:pPr>
        <w:jc w:val="both"/>
        <w:rPr>
          <w:sz w:val="26"/>
          <w:szCs w:val="26"/>
        </w:rPr>
      </w:pPr>
      <w:r w:rsidRPr="00113BE4">
        <w:rPr>
          <w:sz w:val="26"/>
          <w:szCs w:val="26"/>
        </w:rPr>
        <w:t>Роговского сельского поселения</w:t>
      </w:r>
      <w:r w:rsidRPr="00113BE4">
        <w:rPr>
          <w:sz w:val="26"/>
          <w:szCs w:val="26"/>
        </w:rPr>
        <w:tab/>
        <w:t xml:space="preserve">             </w:t>
      </w:r>
      <w:r w:rsidR="00F14CDA" w:rsidRPr="00113BE4">
        <w:rPr>
          <w:sz w:val="26"/>
          <w:szCs w:val="26"/>
        </w:rPr>
        <w:t>___________</w:t>
      </w:r>
      <w:r w:rsidRPr="00113BE4">
        <w:rPr>
          <w:sz w:val="26"/>
          <w:szCs w:val="26"/>
        </w:rPr>
        <w:t>Т.С.Вартанян</w:t>
      </w:r>
    </w:p>
    <w:p w:rsidR="00BC713C" w:rsidRPr="00113BE4" w:rsidRDefault="00BC713C" w:rsidP="00113BE4">
      <w:pPr>
        <w:ind w:firstLine="709"/>
        <w:jc w:val="both"/>
        <w:sectPr w:rsidR="00BC713C" w:rsidRPr="00113BE4" w:rsidSect="00F14CDA">
          <w:foot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1136" w:rsidRPr="00766B6B" w:rsidRDefault="00CA1136" w:rsidP="00CA11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Приложение </w:t>
      </w:r>
      <w:r w:rsidR="00C51C48" w:rsidRPr="00766B6B">
        <w:rPr>
          <w:sz w:val="26"/>
          <w:szCs w:val="26"/>
        </w:rPr>
        <w:t>1</w:t>
      </w:r>
    </w:p>
    <w:p w:rsidR="00CA1136" w:rsidRPr="00766B6B" w:rsidRDefault="00CA1136" w:rsidP="00CA11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к постановлению </w:t>
      </w:r>
    </w:p>
    <w:p w:rsidR="00CA1136" w:rsidRPr="00766B6B" w:rsidRDefault="00CA1136" w:rsidP="00CA11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Администрации </w:t>
      </w:r>
      <w:r w:rsidR="00113BE4" w:rsidRPr="00766B6B">
        <w:rPr>
          <w:sz w:val="26"/>
          <w:szCs w:val="26"/>
        </w:rPr>
        <w:t xml:space="preserve">Роговского </w:t>
      </w:r>
    </w:p>
    <w:p w:rsidR="00113BE4" w:rsidRPr="00766B6B" w:rsidRDefault="00113BE4" w:rsidP="00CA11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сельского поселения </w:t>
      </w:r>
    </w:p>
    <w:p w:rsidR="00142318" w:rsidRPr="00766B6B" w:rsidRDefault="00113BE4" w:rsidP="00CA113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 от 22.03.2024 №</w:t>
      </w:r>
      <w:r w:rsidR="00CA1136" w:rsidRPr="00766B6B">
        <w:rPr>
          <w:sz w:val="26"/>
          <w:szCs w:val="26"/>
        </w:rPr>
        <w:t xml:space="preserve"> </w:t>
      </w:r>
      <w:r w:rsidRPr="00766B6B">
        <w:rPr>
          <w:sz w:val="26"/>
          <w:szCs w:val="26"/>
        </w:rPr>
        <w:t>38</w:t>
      </w:r>
    </w:p>
    <w:p w:rsidR="00CA1136" w:rsidRPr="00766B6B" w:rsidRDefault="00CA1136" w:rsidP="00CA113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A1136" w:rsidRPr="00766B6B" w:rsidRDefault="00CA1136" w:rsidP="00CA11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66B6B">
        <w:rPr>
          <w:b/>
          <w:sz w:val="26"/>
          <w:szCs w:val="26"/>
        </w:rPr>
        <w:t>ПЛАН</w:t>
      </w:r>
    </w:p>
    <w:p w:rsidR="00CA1136" w:rsidRPr="00766B6B" w:rsidRDefault="00CA1136" w:rsidP="00CA11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66B6B">
        <w:rPr>
          <w:b/>
          <w:sz w:val="26"/>
          <w:szCs w:val="26"/>
        </w:rPr>
        <w:t xml:space="preserve">мероприятий по взысканию дебиторской задолженности по платежам в бюджет </w:t>
      </w:r>
      <w:r w:rsidR="00113BE4" w:rsidRPr="00766B6B">
        <w:rPr>
          <w:b/>
          <w:sz w:val="26"/>
          <w:szCs w:val="26"/>
        </w:rPr>
        <w:t>Роговского сельского поселения, пеням</w:t>
      </w:r>
      <w:r w:rsidRPr="00766B6B">
        <w:rPr>
          <w:b/>
          <w:sz w:val="26"/>
          <w:szCs w:val="26"/>
        </w:rPr>
        <w:t xml:space="preserve"> и штрафам по ним</w:t>
      </w:r>
    </w:p>
    <w:p w:rsidR="00CA1136" w:rsidRPr="00113BE4" w:rsidRDefault="00CA1136" w:rsidP="00CA1136">
      <w:pPr>
        <w:autoSpaceDE w:val="0"/>
        <w:autoSpaceDN w:val="0"/>
        <w:adjustRightInd w:val="0"/>
        <w:rPr>
          <w:sz w:val="26"/>
          <w:szCs w:val="26"/>
        </w:rPr>
      </w:pPr>
    </w:p>
    <w:p w:rsidR="00CA1136" w:rsidRPr="00766B6B" w:rsidRDefault="00CA1136" w:rsidP="00CA1136">
      <w:pPr>
        <w:autoSpaceDE w:val="0"/>
        <w:autoSpaceDN w:val="0"/>
        <w:adjustRightInd w:val="0"/>
        <w:jc w:val="center"/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766B6B" w:rsidRPr="00766B6B" w:rsidTr="00766B6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6B" w:rsidRPr="00766B6B" w:rsidRDefault="00766B6B" w:rsidP="00766B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6B" w:rsidRPr="00766B6B" w:rsidRDefault="00766B6B" w:rsidP="00766B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6B" w:rsidRPr="00766B6B" w:rsidRDefault="00766B6B" w:rsidP="00766B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6B" w:rsidRPr="00766B6B" w:rsidRDefault="00766B6B" w:rsidP="00766B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Ожидаемый результат</w:t>
            </w:r>
          </w:p>
        </w:tc>
      </w:tr>
      <w:tr w:rsidR="00CA1136" w:rsidRPr="00766B6B" w:rsidTr="00766B6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4</w:t>
            </w:r>
          </w:p>
        </w:tc>
      </w:tr>
      <w:tr w:rsidR="00CA1136" w:rsidRPr="00766B6B" w:rsidTr="00766B6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A1136" w:rsidRPr="00766B6B" w:rsidTr="00766B6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51C48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ежеквартально, не позднее 5</w:t>
            </w:r>
            <w:r w:rsidR="00CA1136" w:rsidRPr="00766B6B">
              <w:rPr>
                <w:sz w:val="26"/>
                <w:szCs w:val="26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A1136" w:rsidRPr="00766B6B" w:rsidTr="00766B6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ежеквартально,</w:t>
            </w:r>
            <w:r w:rsidR="00C51C48" w:rsidRPr="00766B6B">
              <w:rPr>
                <w:sz w:val="26"/>
                <w:szCs w:val="26"/>
              </w:rPr>
              <w:t xml:space="preserve"> не позднее 5</w:t>
            </w:r>
            <w:r w:rsidRPr="00766B6B">
              <w:rPr>
                <w:sz w:val="26"/>
                <w:szCs w:val="26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выявление сумм текущей дебиторской задолженности с истекающими в ближайшее в</w:t>
            </w:r>
            <w:r w:rsidR="00874CBE" w:rsidRPr="00766B6B">
              <w:rPr>
                <w:sz w:val="26"/>
                <w:szCs w:val="26"/>
              </w:rPr>
              <w:t xml:space="preserve">ремя сроками уплаты; выявление </w:t>
            </w:r>
            <w:r w:rsidRPr="00766B6B">
              <w:rPr>
                <w:sz w:val="26"/>
                <w:szCs w:val="26"/>
              </w:rPr>
              <w:t>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CA1136" w:rsidRPr="00766B6B" w:rsidTr="00766B6B">
        <w:trPr>
          <w:trHeight w:val="97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A1136" w:rsidRPr="00766B6B" w:rsidTr="00766B6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A1136" w:rsidRPr="00766B6B" w:rsidTr="00766B6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F45B8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своевременное</w:t>
            </w:r>
            <w:r w:rsidR="00CA1136" w:rsidRPr="00766B6B">
              <w:rPr>
                <w:sz w:val="26"/>
                <w:szCs w:val="26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A1136" w:rsidRPr="00766B6B" w:rsidTr="00766B6B">
        <w:trPr>
          <w:trHeight w:val="46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1.6</w:t>
            </w:r>
            <w:r w:rsidR="00CA1136" w:rsidRPr="00766B6B">
              <w:rPr>
                <w:sz w:val="26"/>
                <w:szCs w:val="26"/>
              </w:rPr>
              <w:t>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недопущение образования (роста) просроченной дебиторской задолженности</w:t>
            </w:r>
          </w:p>
        </w:tc>
      </w:tr>
      <w:tr w:rsidR="00CA1136" w:rsidRPr="00766B6B" w:rsidTr="00766B6B">
        <w:trPr>
          <w:trHeight w:val="488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(со дня истечения срока уплаты соответствующего платежа в бюджет (пеней, штрафов)</w:t>
            </w:r>
          </w:p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до начала работы по их принудительному взысканию)</w:t>
            </w:r>
          </w:p>
        </w:tc>
      </w:tr>
      <w:tr w:rsidR="00CA1136" w:rsidRPr="00766B6B" w:rsidTr="00766B6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A1136" w:rsidRPr="00766B6B" w:rsidTr="00766B6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сокращение просроченной дебиторской задолженности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1136" w:rsidRPr="00766B6B" w:rsidTr="00766B6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A1136" w:rsidRPr="00766B6B" w:rsidTr="00766B6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CA1136" w:rsidRPr="00766B6B" w:rsidTr="00766B6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Направление исполни</w:t>
            </w:r>
            <w:r w:rsidR="00FD5A36" w:rsidRPr="00766B6B">
              <w:rPr>
                <w:sz w:val="26"/>
                <w:szCs w:val="26"/>
              </w:rPr>
              <w:t xml:space="preserve">тельных документов в Егорлыкское районное отделение </w:t>
            </w:r>
            <w:r w:rsidRPr="00766B6B">
              <w:rPr>
                <w:sz w:val="26"/>
                <w:szCs w:val="26"/>
              </w:rPr>
              <w:t>судебных приставов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1136" w:rsidRPr="00766B6B" w:rsidTr="00766B6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A1136" w:rsidRPr="00766B6B" w:rsidTr="00766B6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4.1</w:t>
            </w:r>
            <w:r w:rsidR="00CA1136" w:rsidRPr="00766B6B">
              <w:rPr>
                <w:sz w:val="26"/>
                <w:szCs w:val="26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обеспечение своевременного взыскания денежных средств</w:t>
            </w:r>
          </w:p>
        </w:tc>
      </w:tr>
      <w:tr w:rsidR="00CA1136" w:rsidRPr="00766B6B" w:rsidTr="00766B6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A1136" w:rsidRPr="00766B6B" w:rsidTr="00766B6B">
        <w:trPr>
          <w:trHeight w:val="54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vertAlign w:val="superscript"/>
              </w:rPr>
            </w:pPr>
            <w:r w:rsidRPr="00766B6B">
              <w:rPr>
                <w:sz w:val="26"/>
                <w:szCs w:val="26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766B6B">
              <w:rPr>
                <w:sz w:val="26"/>
                <w:szCs w:val="26"/>
                <w:vertAlign w:val="superscript"/>
              </w:rPr>
              <w:t>2</w:t>
            </w:r>
            <w:r w:rsidRPr="00766B6B">
              <w:rPr>
                <w:sz w:val="26"/>
                <w:szCs w:val="26"/>
              </w:rPr>
              <w:t xml:space="preserve"> Бюджетного кодекса Российской Федерации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ежеквартально, не позднее 15-го числа месяца, следующего за отчетным периодом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1136" w:rsidRPr="00766B6B" w:rsidTr="00766B6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ежеквартально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6B6B">
              <w:rPr>
                <w:sz w:val="26"/>
                <w:szCs w:val="26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A1136" w:rsidRPr="00766B6B" w:rsidRDefault="00CA1136" w:rsidP="00766B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B7491" w:rsidRPr="00766B6B" w:rsidRDefault="005B7491" w:rsidP="00766B6B">
      <w:pPr>
        <w:autoSpaceDE w:val="0"/>
        <w:autoSpaceDN w:val="0"/>
        <w:adjustRightInd w:val="0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DE643A" w:rsidRPr="00766B6B" w:rsidRDefault="00C51C48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766B6B">
        <w:rPr>
          <w:sz w:val="26"/>
          <w:szCs w:val="26"/>
        </w:rPr>
        <w:t>Приложение 2</w:t>
      </w: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к постановлению </w:t>
      </w: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Администрации </w:t>
      </w:r>
      <w:r w:rsidR="00766B6B" w:rsidRPr="00766B6B">
        <w:rPr>
          <w:sz w:val="26"/>
          <w:szCs w:val="26"/>
        </w:rPr>
        <w:t>Роговского</w:t>
      </w:r>
    </w:p>
    <w:p w:rsidR="00766B6B" w:rsidRP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>сельского поселения</w:t>
      </w:r>
    </w:p>
    <w:p w:rsidR="00C51C48" w:rsidRPr="00766B6B" w:rsidRDefault="00766B6B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66B6B">
        <w:rPr>
          <w:sz w:val="26"/>
          <w:szCs w:val="26"/>
        </w:rPr>
        <w:t xml:space="preserve"> от 22.03.2024 № 38</w:t>
      </w: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66B6B">
        <w:rPr>
          <w:b/>
          <w:sz w:val="26"/>
          <w:szCs w:val="26"/>
        </w:rPr>
        <w:t>ОТЧЕТ</w:t>
      </w: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66B6B">
        <w:rPr>
          <w:b/>
          <w:sz w:val="26"/>
          <w:szCs w:val="26"/>
        </w:rPr>
        <w:t xml:space="preserve">о выполнении Плана мероприятий по взысканию дебиторской задолженности по платежам в бюджет </w:t>
      </w:r>
      <w:r w:rsidR="00766B6B" w:rsidRPr="00766B6B">
        <w:rPr>
          <w:b/>
          <w:sz w:val="26"/>
          <w:szCs w:val="26"/>
        </w:rPr>
        <w:t>Роговского сельского поселения</w:t>
      </w:r>
      <w:r w:rsidRPr="00766B6B">
        <w:rPr>
          <w:b/>
          <w:sz w:val="26"/>
          <w:szCs w:val="26"/>
        </w:rPr>
        <w:t>, пеням и штрафам по ним</w:t>
      </w: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8199"/>
        <w:gridCol w:w="5090"/>
      </w:tblGrid>
      <w:tr w:rsidR="00C51C48" w:rsidRPr="00766B6B" w:rsidTr="00C51C48">
        <w:tc>
          <w:tcPr>
            <w:tcW w:w="198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6B6B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8199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6B6B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09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6B6B">
              <w:rPr>
                <w:rFonts w:ascii="Times New Roman" w:hAnsi="Times New Roman"/>
                <w:b/>
                <w:sz w:val="26"/>
                <w:szCs w:val="26"/>
              </w:rPr>
              <w:t>Информация о реализации мероприятий</w:t>
            </w:r>
          </w:p>
        </w:tc>
      </w:tr>
      <w:tr w:rsidR="00C51C48" w:rsidRPr="00766B6B" w:rsidTr="00C51C48">
        <w:tc>
          <w:tcPr>
            <w:tcW w:w="198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9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C48" w:rsidRPr="00766B6B" w:rsidTr="00C51C48">
        <w:tc>
          <w:tcPr>
            <w:tcW w:w="198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9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C48" w:rsidRPr="00766B6B" w:rsidTr="00C51C48">
        <w:tc>
          <w:tcPr>
            <w:tcW w:w="198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9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C48" w:rsidRPr="00766B6B" w:rsidTr="00C51C48">
        <w:tc>
          <w:tcPr>
            <w:tcW w:w="198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9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C48" w:rsidRPr="00766B6B" w:rsidTr="00C51C48">
        <w:tc>
          <w:tcPr>
            <w:tcW w:w="198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9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1C48" w:rsidRPr="00766B6B" w:rsidTr="00C51C48">
        <w:tc>
          <w:tcPr>
            <w:tcW w:w="198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9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C51C48" w:rsidRPr="00766B6B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4CDA" w:rsidRPr="00766B6B" w:rsidRDefault="00F14CDA" w:rsidP="00C51C4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51C48" w:rsidRPr="00766B6B" w:rsidRDefault="00C51C48" w:rsidP="00C51C4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51C48" w:rsidRPr="00766B6B" w:rsidRDefault="00C51C48" w:rsidP="00C51C48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66B6B">
        <w:rPr>
          <w:sz w:val="26"/>
          <w:szCs w:val="26"/>
        </w:rPr>
        <w:t>Руководитель __________________  _</w:t>
      </w:r>
      <w:r w:rsidR="00AA6E39" w:rsidRPr="00766B6B">
        <w:rPr>
          <w:sz w:val="26"/>
          <w:szCs w:val="26"/>
        </w:rPr>
        <w:t>/</w:t>
      </w:r>
      <w:r w:rsidRPr="00766B6B">
        <w:rPr>
          <w:sz w:val="26"/>
          <w:szCs w:val="26"/>
        </w:rPr>
        <w:t>_____________________</w:t>
      </w:r>
    </w:p>
    <w:p w:rsidR="00C51C48" w:rsidRPr="00766B6B" w:rsidRDefault="00C51C48" w:rsidP="00C51C48">
      <w:pPr>
        <w:tabs>
          <w:tab w:val="left" w:pos="3240"/>
          <w:tab w:val="left" w:pos="6165"/>
        </w:tabs>
        <w:rPr>
          <w:sz w:val="26"/>
          <w:szCs w:val="26"/>
        </w:rPr>
      </w:pPr>
      <w:r w:rsidRPr="00766B6B">
        <w:rPr>
          <w:sz w:val="26"/>
          <w:szCs w:val="26"/>
        </w:rPr>
        <w:tab/>
        <w:t>(подпись)</w:t>
      </w:r>
      <w:r w:rsidRPr="00766B6B">
        <w:rPr>
          <w:sz w:val="26"/>
          <w:szCs w:val="26"/>
        </w:rPr>
        <w:tab/>
        <w:t>(расшифровка)</w:t>
      </w:r>
    </w:p>
    <w:p w:rsidR="00221A41" w:rsidRPr="00766B6B" w:rsidRDefault="00221A41" w:rsidP="00C51C48">
      <w:pPr>
        <w:tabs>
          <w:tab w:val="left" w:pos="3240"/>
          <w:tab w:val="left" w:pos="6165"/>
        </w:tabs>
        <w:rPr>
          <w:sz w:val="26"/>
          <w:szCs w:val="26"/>
        </w:rPr>
      </w:pPr>
    </w:p>
    <w:p w:rsidR="00221A41" w:rsidRPr="00766B6B" w:rsidRDefault="00221A41" w:rsidP="00C51C48">
      <w:pPr>
        <w:tabs>
          <w:tab w:val="left" w:pos="3240"/>
          <w:tab w:val="left" w:pos="6165"/>
        </w:tabs>
        <w:rPr>
          <w:sz w:val="26"/>
          <w:szCs w:val="26"/>
        </w:rPr>
      </w:pPr>
    </w:p>
    <w:p w:rsidR="00221A41" w:rsidRPr="00766B6B" w:rsidRDefault="00221A41" w:rsidP="00C51C48">
      <w:pPr>
        <w:tabs>
          <w:tab w:val="left" w:pos="3240"/>
          <w:tab w:val="left" w:pos="6165"/>
        </w:tabs>
      </w:pPr>
    </w:p>
    <w:sectPr w:rsidR="00221A41" w:rsidRPr="00766B6B" w:rsidSect="00325468"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0D" w:rsidRDefault="0033600D">
      <w:r>
        <w:separator/>
      </w:r>
    </w:p>
  </w:endnote>
  <w:endnote w:type="continuationSeparator" w:id="0">
    <w:p w:rsidR="0033600D" w:rsidRDefault="0033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6A4C99" w:rsidP="00E46C5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A4C99" w:rsidRDefault="006A4C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0D" w:rsidRDefault="0033600D">
      <w:r>
        <w:separator/>
      </w:r>
    </w:p>
  </w:footnote>
  <w:footnote w:type="continuationSeparator" w:id="0">
    <w:p w:rsidR="0033600D" w:rsidRDefault="0033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7173A"/>
    <w:rsid w:val="00113BE4"/>
    <w:rsid w:val="00120266"/>
    <w:rsid w:val="00120ADE"/>
    <w:rsid w:val="0012584B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F6F6F"/>
    <w:rsid w:val="00221A41"/>
    <w:rsid w:val="00224093"/>
    <w:rsid w:val="00233DF4"/>
    <w:rsid w:val="00237AA9"/>
    <w:rsid w:val="002528A9"/>
    <w:rsid w:val="002539A7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B0693"/>
    <w:rsid w:val="004B2CCD"/>
    <w:rsid w:val="004C3DC5"/>
    <w:rsid w:val="004E386B"/>
    <w:rsid w:val="004F63BA"/>
    <w:rsid w:val="00500B5A"/>
    <w:rsid w:val="005021E2"/>
    <w:rsid w:val="00550FEF"/>
    <w:rsid w:val="00583531"/>
    <w:rsid w:val="005B7491"/>
    <w:rsid w:val="005C591E"/>
    <w:rsid w:val="005D18C0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B583B"/>
    <w:rsid w:val="006C0CD8"/>
    <w:rsid w:val="006C2624"/>
    <w:rsid w:val="006D057A"/>
    <w:rsid w:val="006D26AA"/>
    <w:rsid w:val="006D5124"/>
    <w:rsid w:val="006E7F71"/>
    <w:rsid w:val="007043A1"/>
    <w:rsid w:val="00735EF5"/>
    <w:rsid w:val="00766B6B"/>
    <w:rsid w:val="0078472F"/>
    <w:rsid w:val="007C5098"/>
    <w:rsid w:val="007E1797"/>
    <w:rsid w:val="007E4B9A"/>
    <w:rsid w:val="007F25DE"/>
    <w:rsid w:val="007F3C00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D702D"/>
    <w:rsid w:val="00933C18"/>
    <w:rsid w:val="00937537"/>
    <w:rsid w:val="009721C9"/>
    <w:rsid w:val="009B77C6"/>
    <w:rsid w:val="009D20B0"/>
    <w:rsid w:val="009D6DD0"/>
    <w:rsid w:val="009F154F"/>
    <w:rsid w:val="00A26CDE"/>
    <w:rsid w:val="00A314EA"/>
    <w:rsid w:val="00A532B6"/>
    <w:rsid w:val="00AA6E39"/>
    <w:rsid w:val="00B13C01"/>
    <w:rsid w:val="00B1400F"/>
    <w:rsid w:val="00B14632"/>
    <w:rsid w:val="00B21A9C"/>
    <w:rsid w:val="00B24BEA"/>
    <w:rsid w:val="00B30300"/>
    <w:rsid w:val="00B43213"/>
    <w:rsid w:val="00B7619D"/>
    <w:rsid w:val="00B76ABF"/>
    <w:rsid w:val="00B9645F"/>
    <w:rsid w:val="00B97412"/>
    <w:rsid w:val="00BA481D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72CCA"/>
    <w:rsid w:val="00F80426"/>
    <w:rsid w:val="00F86626"/>
    <w:rsid w:val="00F918AE"/>
    <w:rsid w:val="00FA2E98"/>
    <w:rsid w:val="00FD3ADF"/>
    <w:rsid w:val="00FD5A36"/>
    <w:rsid w:val="00FD6339"/>
    <w:rsid w:val="00FE559B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a4"/>
    <w:qFormat/>
    <w:rsid w:val="0069474A"/>
    <w:pPr>
      <w:jc w:val="center"/>
    </w:pPr>
    <w:rPr>
      <w:sz w:val="28"/>
    </w:rPr>
  </w:style>
  <w:style w:type="paragraph" w:styleId="a5">
    <w:name w:val="Body Text Indent"/>
    <w:basedOn w:val="a"/>
    <w:link w:val="a6"/>
    <w:rsid w:val="0069474A"/>
    <w:pPr>
      <w:ind w:firstLine="930"/>
    </w:pPr>
    <w:rPr>
      <w:sz w:val="28"/>
    </w:rPr>
  </w:style>
  <w:style w:type="character" w:customStyle="1" w:styleId="a6">
    <w:name w:val="Основной текст с отступом Знак"/>
    <w:link w:val="a5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a4">
    <w:name w:val="Заголовок"/>
    <w:basedOn w:val="a"/>
    <w:next w:val="a"/>
    <w:link w:val="a7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a4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D3ADF"/>
  </w:style>
  <w:style w:type="paragraph" w:styleId="aa">
    <w:name w:val="header"/>
    <w:basedOn w:val="a"/>
    <w:link w:val="ab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D3ADF"/>
  </w:style>
  <w:style w:type="character" w:styleId="ac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F0108"/>
  </w:style>
  <w:style w:type="paragraph" w:styleId="ad">
    <w:name w:val="Body Text"/>
    <w:basedOn w:val="a"/>
    <w:link w:val="ae"/>
    <w:rsid w:val="00CF0108"/>
    <w:rPr>
      <w:sz w:val="28"/>
      <w:szCs w:val="20"/>
    </w:rPr>
  </w:style>
  <w:style w:type="character" w:customStyle="1" w:styleId="ae">
    <w:name w:val="Основной текст Знак"/>
    <w:link w:val="ad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f">
    <w:name w:val="Balloon Text"/>
    <w:basedOn w:val="a"/>
    <w:link w:val="af0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CF0108"/>
    <w:rPr>
      <w:rFonts w:ascii="Tahoma" w:hAnsi="Tahoma"/>
      <w:sz w:val="16"/>
      <w:szCs w:val="16"/>
      <w:lang w:val="x-none" w:eastAsia="x-none"/>
    </w:rPr>
  </w:style>
  <w:style w:type="table" w:styleId="af1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701D-8EB3-4688-8306-89C99A00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RgSpAdmin</cp:lastModifiedBy>
  <cp:revision>3</cp:revision>
  <cp:lastPrinted>2024-03-22T09:18:00Z</cp:lastPrinted>
  <dcterms:created xsi:type="dcterms:W3CDTF">2024-03-22T09:19:00Z</dcterms:created>
  <dcterms:modified xsi:type="dcterms:W3CDTF">2024-03-22T09:19:00Z</dcterms:modified>
</cp:coreProperties>
</file>