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B02311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06</w:t>
      </w:r>
      <w:r w:rsidR="006E37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</w:t>
      </w:r>
      <w:r w:rsidR="00006987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128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 xml:space="preserve">отчета об исполнении Плана реализации муниципальной программы Роговского сельского поселения «Развитие культуры» за </w:t>
      </w:r>
      <w:r w:rsidR="00B02311">
        <w:rPr>
          <w:rFonts w:ascii="Times New Roman" w:hAnsi="Times New Roman"/>
          <w:b/>
          <w:sz w:val="24"/>
          <w:szCs w:val="24"/>
        </w:rPr>
        <w:t>девять месяцев</w:t>
      </w:r>
      <w:r w:rsidR="00006987">
        <w:rPr>
          <w:rFonts w:ascii="Times New Roman" w:hAnsi="Times New Roman"/>
          <w:b/>
          <w:sz w:val="24"/>
          <w:szCs w:val="24"/>
        </w:rPr>
        <w:t xml:space="preserve"> 2020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6A15BB">
      <w:pPr>
        <w:pStyle w:val="30"/>
        <w:shd w:val="clear" w:color="auto" w:fill="auto"/>
        <w:suppressAutoHyphens/>
        <w:spacing w:after="0" w:line="240" w:lineRule="auto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r w:rsidR="00303637" w:rsidRPr="00D84BD3">
        <w:rPr>
          <w:sz w:val="24"/>
          <w:szCs w:val="24"/>
        </w:rPr>
        <w:t>:</w:t>
      </w:r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Роговского сельского поселения «Развитие культуры» </w:t>
      </w:r>
      <w:r w:rsidR="006E3715">
        <w:rPr>
          <w:rFonts w:ascii="Times New Roman" w:hAnsi="Times New Roman"/>
          <w:sz w:val="28"/>
          <w:szCs w:val="28"/>
        </w:rPr>
        <w:t xml:space="preserve">за </w:t>
      </w:r>
      <w:r w:rsidR="00B02311">
        <w:rPr>
          <w:rFonts w:ascii="Times New Roman" w:hAnsi="Times New Roman"/>
          <w:sz w:val="28"/>
          <w:szCs w:val="28"/>
        </w:rPr>
        <w:t>девять месяцев</w:t>
      </w:r>
      <w:r w:rsidR="00006987">
        <w:rPr>
          <w:rFonts w:ascii="Times New Roman" w:hAnsi="Times New Roman"/>
          <w:sz w:val="28"/>
          <w:szCs w:val="28"/>
        </w:rPr>
        <w:t xml:space="preserve"> 2020</w:t>
      </w:r>
      <w:r w:rsidR="006E3715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16050" w:rsidRPr="00D84BD3" w:rsidRDefault="00316050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6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CF1838" w:rsidRDefault="00303637" w:rsidP="006E371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>
        <w:rPr>
          <w:rFonts w:ascii="Times New Roman" w:eastAsia="Times New Roman" w:hAnsi="Times New Roman" w:cs="Calibri"/>
          <w:sz w:val="24"/>
          <w:szCs w:val="24"/>
        </w:rPr>
        <w:t>Постановлен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B02311">
        <w:rPr>
          <w:rFonts w:ascii="Times New Roman" w:eastAsia="Times New Roman" w:hAnsi="Times New Roman" w:cs="Calibri"/>
          <w:sz w:val="24"/>
          <w:szCs w:val="24"/>
        </w:rPr>
        <w:t xml:space="preserve"> 06</w:t>
      </w:r>
      <w:r w:rsidR="006E3715">
        <w:rPr>
          <w:rFonts w:ascii="Times New Roman" w:eastAsia="Times New Roman" w:hAnsi="Times New Roman" w:cs="Calibri"/>
          <w:sz w:val="24"/>
          <w:szCs w:val="24"/>
        </w:rPr>
        <w:t>.</w:t>
      </w:r>
      <w:r w:rsidR="00B02311">
        <w:rPr>
          <w:rFonts w:ascii="Times New Roman" w:eastAsia="Times New Roman" w:hAnsi="Times New Roman" w:cs="Calibri"/>
          <w:sz w:val="24"/>
          <w:szCs w:val="24"/>
        </w:rPr>
        <w:t>11</w:t>
      </w:r>
      <w:r w:rsidR="00006987">
        <w:rPr>
          <w:rFonts w:ascii="Times New Roman" w:eastAsia="Times New Roman" w:hAnsi="Times New Roman" w:cs="Calibri"/>
          <w:sz w:val="24"/>
          <w:szCs w:val="24"/>
        </w:rPr>
        <w:t>.2020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bookmarkStart w:id="0" w:name="Par28"/>
      <w:bookmarkEnd w:id="0"/>
      <w:r w:rsidR="00B02311">
        <w:rPr>
          <w:rFonts w:ascii="Times New Roman" w:eastAsia="Times New Roman" w:hAnsi="Times New Roman" w:cs="Calibri"/>
          <w:sz w:val="24"/>
          <w:szCs w:val="24"/>
        </w:rPr>
        <w:t>128</w:t>
      </w:r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Pr="0071268E">
        <w:rPr>
          <w:rFonts w:ascii="Times New Roman" w:hAnsi="Times New Roman" w:cs="Times New Roman"/>
          <w:kern w:val="2"/>
          <w:sz w:val="24"/>
          <w:szCs w:val="24"/>
        </w:rPr>
        <w:t>Развитие культуры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02311">
        <w:rPr>
          <w:rFonts w:ascii="Times New Roman" w:hAnsi="Times New Roman" w:cs="Times New Roman"/>
          <w:sz w:val="24"/>
          <w:szCs w:val="24"/>
        </w:rPr>
        <w:t xml:space="preserve">девять месяцев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006987">
        <w:rPr>
          <w:rFonts w:ascii="Times New Roman" w:hAnsi="Times New Roman" w:cs="Times New Roman"/>
          <w:sz w:val="24"/>
          <w:szCs w:val="24"/>
        </w:rPr>
        <w:t xml:space="preserve">20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CF1838" w:rsidTr="00DC2580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637" w:rsidRPr="00CF1838" w:rsidTr="00DC2580">
        <w:trPr>
          <w:trHeight w:val="202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303637" w:rsidRPr="00303637" w:rsidRDefault="0000698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качества и доступности услуг в сфере культуры</w:t>
            </w:r>
          </w:p>
        </w:tc>
        <w:tc>
          <w:tcPr>
            <w:tcW w:w="2268" w:type="dxa"/>
          </w:tcPr>
          <w:p w:rsid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006987" w:rsidRPr="00303637" w:rsidRDefault="00006987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2701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</w:rPr>
              <w:t>Выполнение функций муниципальными учреждениями культуры в части реализации мероприятий в сфере культуры</w:t>
            </w:r>
          </w:p>
        </w:tc>
        <w:tc>
          <w:tcPr>
            <w:tcW w:w="2268" w:type="dxa"/>
          </w:tcPr>
          <w:p w:rsidR="0000698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Заведующий сектором </w:t>
            </w:r>
            <w:r w:rsidR="00006987"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00698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</w:tc>
        <w:tc>
          <w:tcPr>
            <w:tcW w:w="993" w:type="dxa"/>
          </w:tcPr>
          <w:p w:rsidR="00303637" w:rsidRPr="00303637" w:rsidRDefault="00303637" w:rsidP="000069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3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303637" w:rsidRPr="00303637" w:rsidRDefault="0000698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  <w:r w:rsidR="00303637" w:rsidRPr="00303637">
              <w:rPr>
                <w:rFonts w:ascii="Times New Roman" w:hAnsi="Times New Roman" w:cs="Times New Roman"/>
              </w:rPr>
              <w:t xml:space="preserve"> тыс. рублей. Расходы будущих периодов</w:t>
            </w:r>
          </w:p>
        </w:tc>
      </w:tr>
      <w:tr w:rsidR="00303637" w:rsidRPr="00CF1838" w:rsidTr="00DC2580">
        <w:trPr>
          <w:trHeight w:val="36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 xml:space="preserve">обеспечение достижения целей, решение задач и выполнение целевых </w:t>
            </w:r>
            <w:r w:rsidRPr="00303637">
              <w:rPr>
                <w:rFonts w:ascii="Times New Roman" w:hAnsi="Times New Roman" w:cs="Times New Roman"/>
                <w:kern w:val="2"/>
              </w:rPr>
              <w:lastRenderedPageBreak/>
              <w:t>показателей подпрограммы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31.12.20</w:t>
            </w:r>
            <w:r w:rsidR="000069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rHeight w:val="200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Развитие культурно-досуговой деятельности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B307D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5115,1</w:t>
            </w:r>
          </w:p>
        </w:tc>
        <w:tc>
          <w:tcPr>
            <w:tcW w:w="1700" w:type="dxa"/>
          </w:tcPr>
          <w:p w:rsidR="00303637" w:rsidRPr="00303637" w:rsidRDefault="00B307D0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5115,1</w:t>
            </w:r>
          </w:p>
        </w:tc>
        <w:tc>
          <w:tcPr>
            <w:tcW w:w="993" w:type="dxa"/>
          </w:tcPr>
          <w:p w:rsidR="00303637" w:rsidRPr="00303637" w:rsidRDefault="00B307D0" w:rsidP="006E37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2727,3</w:t>
            </w:r>
          </w:p>
        </w:tc>
        <w:tc>
          <w:tcPr>
            <w:tcW w:w="1558" w:type="dxa"/>
          </w:tcPr>
          <w:p w:rsidR="00303637" w:rsidRPr="00303637" w:rsidRDefault="00B307D0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2387,7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color w:val="000000"/>
                <w:kern w:val="2"/>
              </w:rPr>
              <w:t>Обеспечение деятельности муниципальных учреждений культуры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 w:rsidRPr="00303637">
              <w:rPr>
                <w:rFonts w:ascii="Times New Roman" w:hAnsi="Times New Roman" w:cs="Times New Roman"/>
              </w:rPr>
              <w:t>Создание условий для участия населения поселения в массовых культурно-зрелищных мероприятиях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01.01.20</w:t>
            </w:r>
            <w:r w:rsidR="00756F4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303637" w:rsidRPr="00303637" w:rsidRDefault="00756F4D" w:rsidP="0030363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B307D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5115,1</w:t>
            </w:r>
          </w:p>
        </w:tc>
        <w:tc>
          <w:tcPr>
            <w:tcW w:w="1700" w:type="dxa"/>
          </w:tcPr>
          <w:p w:rsidR="00303637" w:rsidRPr="00303637" w:rsidRDefault="00B307D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5115,1</w:t>
            </w:r>
          </w:p>
        </w:tc>
        <w:tc>
          <w:tcPr>
            <w:tcW w:w="993" w:type="dxa"/>
          </w:tcPr>
          <w:p w:rsidR="00303637" w:rsidRPr="00303637" w:rsidRDefault="00B307D0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2727,3</w:t>
            </w:r>
          </w:p>
        </w:tc>
        <w:tc>
          <w:tcPr>
            <w:tcW w:w="1558" w:type="dxa"/>
          </w:tcPr>
          <w:p w:rsidR="00303637" w:rsidRPr="00303637" w:rsidRDefault="00B307D0" w:rsidP="006E37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2387,7</w:t>
            </w:r>
            <w:r w:rsidR="00303637"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303637" w:rsidRPr="00CF1838" w:rsidTr="006E3715">
        <w:trPr>
          <w:trHeight w:val="1907"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D7954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303637" w:rsidRPr="00303637" w:rsidRDefault="00ED7954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  <w:kern w:val="2"/>
              </w:rPr>
              <w:t>Реализация творческого потенциала населения Роговского сельского поселения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756F4D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31.12.2020</w:t>
            </w:r>
          </w:p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DC2580">
        <w:trPr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B307D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5145,1</w:t>
            </w:r>
          </w:p>
        </w:tc>
        <w:tc>
          <w:tcPr>
            <w:tcW w:w="1700" w:type="dxa"/>
          </w:tcPr>
          <w:p w:rsidR="00303637" w:rsidRPr="00303637" w:rsidRDefault="00B307D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5145,1</w:t>
            </w:r>
          </w:p>
        </w:tc>
        <w:tc>
          <w:tcPr>
            <w:tcW w:w="993" w:type="dxa"/>
          </w:tcPr>
          <w:p w:rsidR="00303637" w:rsidRPr="00303637" w:rsidRDefault="00B307D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2727,3</w:t>
            </w:r>
          </w:p>
        </w:tc>
        <w:tc>
          <w:tcPr>
            <w:tcW w:w="1558" w:type="dxa"/>
          </w:tcPr>
          <w:p w:rsidR="00B307D0" w:rsidRDefault="00B307D0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2417,7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B307D0" w:rsidRPr="00CF1838" w:rsidTr="00DC2580">
        <w:trPr>
          <w:tblCellSpacing w:w="5" w:type="nil"/>
        </w:trPr>
        <w:tc>
          <w:tcPr>
            <w:tcW w:w="426" w:type="dxa"/>
            <w:vMerge/>
          </w:tcPr>
          <w:p w:rsidR="00B307D0" w:rsidRPr="00CF1838" w:rsidRDefault="00B307D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307D0" w:rsidRPr="00303637" w:rsidRDefault="00B307D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07D0" w:rsidRDefault="00B307D0" w:rsidP="00ED795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Администрация Роговского сельского поселения</w:t>
            </w:r>
          </w:p>
          <w:p w:rsidR="00B307D0" w:rsidRPr="00303637" w:rsidRDefault="00B307D0" w:rsidP="00ED79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МКУ «Роговский СДК»</w:t>
            </w:r>
          </w:p>
        </w:tc>
        <w:tc>
          <w:tcPr>
            <w:tcW w:w="1417" w:type="dxa"/>
          </w:tcPr>
          <w:p w:rsidR="00B307D0" w:rsidRPr="00303637" w:rsidRDefault="00B307D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B307D0" w:rsidRPr="00303637" w:rsidRDefault="00B307D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B307D0" w:rsidRPr="00303637" w:rsidRDefault="00B307D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B307D0" w:rsidRPr="00303637" w:rsidRDefault="00B307D0" w:rsidP="00762A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5145,1</w:t>
            </w:r>
          </w:p>
        </w:tc>
        <w:tc>
          <w:tcPr>
            <w:tcW w:w="1700" w:type="dxa"/>
          </w:tcPr>
          <w:p w:rsidR="00B307D0" w:rsidRPr="00303637" w:rsidRDefault="00B307D0" w:rsidP="00762A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5145,1</w:t>
            </w:r>
          </w:p>
        </w:tc>
        <w:tc>
          <w:tcPr>
            <w:tcW w:w="993" w:type="dxa"/>
          </w:tcPr>
          <w:p w:rsidR="00B307D0" w:rsidRPr="00303637" w:rsidRDefault="00B307D0" w:rsidP="00762A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2727,3</w:t>
            </w:r>
          </w:p>
        </w:tc>
        <w:tc>
          <w:tcPr>
            <w:tcW w:w="1558" w:type="dxa"/>
          </w:tcPr>
          <w:p w:rsidR="00B307D0" w:rsidRDefault="00B307D0" w:rsidP="00762A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2417,7</w:t>
            </w:r>
          </w:p>
          <w:p w:rsidR="00B307D0" w:rsidRPr="00303637" w:rsidRDefault="00B307D0" w:rsidP="00762A91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B307D0" w:rsidRPr="00CF1838" w:rsidTr="00DC2580">
        <w:trPr>
          <w:tblCellSpacing w:w="5" w:type="nil"/>
        </w:trPr>
        <w:tc>
          <w:tcPr>
            <w:tcW w:w="426" w:type="dxa"/>
            <w:vMerge/>
          </w:tcPr>
          <w:p w:rsidR="00B307D0" w:rsidRPr="00CF1838" w:rsidRDefault="00B307D0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307D0" w:rsidRPr="00303637" w:rsidRDefault="00B307D0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07D0" w:rsidRPr="00303637" w:rsidRDefault="00B307D0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417" w:type="dxa"/>
          </w:tcPr>
          <w:p w:rsidR="00B307D0" w:rsidRPr="00303637" w:rsidRDefault="00B307D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B307D0" w:rsidRPr="00303637" w:rsidRDefault="00B307D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9" w:type="dxa"/>
          </w:tcPr>
          <w:p w:rsidR="00B307D0" w:rsidRPr="00303637" w:rsidRDefault="00B307D0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B307D0" w:rsidRPr="00303637" w:rsidRDefault="00B307D0" w:rsidP="00762A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5145,1</w:t>
            </w:r>
          </w:p>
        </w:tc>
        <w:tc>
          <w:tcPr>
            <w:tcW w:w="1700" w:type="dxa"/>
          </w:tcPr>
          <w:p w:rsidR="00B307D0" w:rsidRPr="00303637" w:rsidRDefault="00B307D0" w:rsidP="00762A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5145,1</w:t>
            </w:r>
          </w:p>
        </w:tc>
        <w:tc>
          <w:tcPr>
            <w:tcW w:w="993" w:type="dxa"/>
          </w:tcPr>
          <w:p w:rsidR="00B307D0" w:rsidRPr="00303637" w:rsidRDefault="00B307D0" w:rsidP="00762A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2727,3</w:t>
            </w:r>
          </w:p>
        </w:tc>
        <w:tc>
          <w:tcPr>
            <w:tcW w:w="1558" w:type="dxa"/>
          </w:tcPr>
          <w:p w:rsidR="00B307D0" w:rsidRDefault="00B307D0" w:rsidP="00762A9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2417,7</w:t>
            </w:r>
          </w:p>
          <w:p w:rsidR="00B307D0" w:rsidRPr="00303637" w:rsidRDefault="00B307D0" w:rsidP="00762A91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ED47C1">
        <w:rPr>
          <w:rFonts w:ascii="Times New Roman" w:hAnsi="Times New Roman"/>
          <w:sz w:val="32"/>
          <w:szCs w:val="32"/>
        </w:rPr>
        <w:t>девяти месяцев</w:t>
      </w:r>
      <w:r w:rsidR="00756F4D">
        <w:rPr>
          <w:rFonts w:ascii="Times New Roman" w:hAnsi="Times New Roman"/>
          <w:sz w:val="32"/>
          <w:szCs w:val="32"/>
        </w:rPr>
        <w:t xml:space="preserve"> 2020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ения «Развитие культуры» на 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ED47C1">
        <w:rPr>
          <w:rFonts w:ascii="Times New Roman" w:eastAsia="Times New Roman" w:hAnsi="Times New Roman"/>
          <w:sz w:val="28"/>
          <w:szCs w:val="28"/>
          <w:lang w:eastAsia="ru-RU"/>
        </w:rPr>
        <w:t>5145,1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</w:t>
      </w:r>
      <w:r w:rsidR="00ED47C1">
        <w:rPr>
          <w:rFonts w:ascii="Times New Roman" w:eastAsia="Times New Roman" w:hAnsi="Times New Roman"/>
          <w:sz w:val="28"/>
          <w:szCs w:val="28"/>
          <w:lang w:eastAsia="ru-RU"/>
        </w:rPr>
        <w:t>девять месяцев</w:t>
      </w:r>
      <w:r w:rsidR="006E3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ED47C1">
        <w:rPr>
          <w:rFonts w:ascii="Times New Roman" w:eastAsia="Times New Roman" w:hAnsi="Times New Roman"/>
          <w:sz w:val="28"/>
          <w:szCs w:val="28"/>
          <w:lang w:eastAsia="ru-RU"/>
        </w:rPr>
        <w:t>2127,3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ED47C1">
        <w:rPr>
          <w:rFonts w:ascii="Times New Roman" w:eastAsia="Times New Roman" w:hAnsi="Times New Roman"/>
          <w:sz w:val="28"/>
          <w:szCs w:val="28"/>
          <w:lang w:eastAsia="ru-RU"/>
        </w:rPr>
        <w:t>41,3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62349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подпрограмм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01.01.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окончание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бюджетным</w:t>
      </w:r>
      <w:r w:rsidR="00756F4D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ассигнованиям  до 31.12.2020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до 2030 </w:t>
      </w: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62349B">
        <w:rPr>
          <w:rFonts w:ascii="Times New Roman" w:hAnsi="Times New Roman"/>
          <w:sz w:val="28"/>
          <w:szCs w:val="28"/>
        </w:rPr>
        <w:t>Повышение качества и доступности</w:t>
      </w:r>
      <w:r w:rsidR="00756F4D">
        <w:rPr>
          <w:rFonts w:ascii="Times New Roman" w:hAnsi="Times New Roman"/>
          <w:sz w:val="28"/>
          <w:szCs w:val="28"/>
        </w:rPr>
        <w:t xml:space="preserve"> услуг в сфере культуры» на 2020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30,0 тыс. рублей, фактическое освоение составляет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756F4D">
        <w:rPr>
          <w:rFonts w:ascii="Times New Roman" w:hAnsi="Times New Roman"/>
          <w:sz w:val="28"/>
          <w:szCs w:val="28"/>
        </w:rPr>
        <w:t>0,0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49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Pr="00303637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="00304234">
        <w:rPr>
          <w:rFonts w:ascii="Times New Roman" w:hAnsi="Times New Roman"/>
          <w:sz w:val="28"/>
          <w:szCs w:val="28"/>
        </w:rPr>
        <w:t>» на 2020</w:t>
      </w:r>
      <w:r w:rsidRPr="0062349B">
        <w:rPr>
          <w:rFonts w:ascii="Times New Roman" w:hAnsi="Times New Roman"/>
          <w:sz w:val="28"/>
          <w:szCs w:val="28"/>
        </w:rPr>
        <w:t xml:space="preserve"> год составляет </w:t>
      </w:r>
      <w:r w:rsidR="00ED47C1">
        <w:rPr>
          <w:rFonts w:ascii="Times New Roman" w:hAnsi="Times New Roman"/>
          <w:sz w:val="28"/>
          <w:szCs w:val="28"/>
        </w:rPr>
        <w:t>5115,1</w:t>
      </w:r>
      <w:r w:rsidRPr="0062349B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D47C1">
        <w:rPr>
          <w:rFonts w:ascii="Times New Roman" w:hAnsi="Times New Roman"/>
          <w:sz w:val="28"/>
          <w:szCs w:val="28"/>
        </w:rPr>
        <w:t>2727,3</w:t>
      </w:r>
      <w:r w:rsidRPr="0062349B">
        <w:rPr>
          <w:rFonts w:ascii="Times New Roman" w:hAnsi="Times New Roman"/>
          <w:sz w:val="28"/>
          <w:szCs w:val="28"/>
        </w:rPr>
        <w:t xml:space="preserve"> тыс. рублей или </w:t>
      </w:r>
      <w:r w:rsidR="00ED47C1">
        <w:rPr>
          <w:rFonts w:ascii="Times New Roman" w:hAnsi="Times New Roman"/>
          <w:sz w:val="28"/>
          <w:szCs w:val="28"/>
        </w:rPr>
        <w:t>53,3</w:t>
      </w:r>
      <w:r w:rsidRPr="0062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 </w:t>
      </w:r>
      <w:r w:rsidRPr="0062349B">
        <w:rPr>
          <w:rFonts w:ascii="Times New Roman" w:hAnsi="Times New Roman"/>
          <w:sz w:val="28"/>
          <w:szCs w:val="28"/>
        </w:rPr>
        <w:t xml:space="preserve">плановых назначений. Реализация основных мероприятий рассчитана на весь период действия </w:t>
      </w:r>
      <w:r>
        <w:rPr>
          <w:rFonts w:ascii="Times New Roman" w:hAnsi="Times New Roman"/>
          <w:sz w:val="28"/>
          <w:szCs w:val="28"/>
        </w:rPr>
        <w:t>плановых</w:t>
      </w:r>
      <w:r w:rsidRPr="0062349B">
        <w:rPr>
          <w:rFonts w:ascii="Times New Roman" w:hAnsi="Times New Roman"/>
          <w:sz w:val="28"/>
          <w:szCs w:val="28"/>
        </w:rPr>
        <w:t xml:space="preserve"> ассигнований  подпрограммы, вследствие чего итоговый результат реализации мероприятий будет произведен по окончанию сроков по плановым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49B">
        <w:rPr>
          <w:rFonts w:ascii="Times New Roman" w:hAnsi="Times New Roman"/>
          <w:sz w:val="28"/>
          <w:szCs w:val="28"/>
        </w:rPr>
        <w:t>ассигнования</w:t>
      </w:r>
      <w:r>
        <w:rPr>
          <w:rFonts w:ascii="Times New Roman" w:hAnsi="Times New Roman"/>
          <w:sz w:val="28"/>
          <w:szCs w:val="28"/>
        </w:rPr>
        <w:t>м.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обеспечение достижения целей, решение задач и выполнение целевых показателей» подпрограммы «</w:t>
      </w:r>
      <w:r w:rsidRPr="0075264D">
        <w:rPr>
          <w:rFonts w:ascii="Times New Roman" w:hAnsi="Times New Roman"/>
          <w:sz w:val="28"/>
          <w:szCs w:val="28"/>
        </w:rPr>
        <w:t xml:space="preserve">Повышение качества и доступности услуг в сфере культуры»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264D">
        <w:rPr>
          <w:rFonts w:ascii="Times New Roman" w:hAnsi="Times New Roman"/>
          <w:sz w:val="28"/>
          <w:szCs w:val="28"/>
        </w:rPr>
        <w:t>Контрольное событие «</w:t>
      </w:r>
      <w:r w:rsidRPr="0075264D">
        <w:rPr>
          <w:rFonts w:ascii="Times New Roman" w:hAnsi="Times New Roman"/>
          <w:kern w:val="2"/>
          <w:sz w:val="28"/>
          <w:szCs w:val="28"/>
        </w:rPr>
        <w:t>Реализация творческого потенциала населения Роговского сельского поселения» подпрограммы «</w:t>
      </w:r>
      <w:r w:rsidRPr="0075264D">
        <w:rPr>
          <w:rFonts w:ascii="Times New Roman" w:hAnsi="Times New Roman"/>
          <w:color w:val="000000"/>
          <w:kern w:val="2"/>
          <w:sz w:val="28"/>
          <w:szCs w:val="28"/>
        </w:rPr>
        <w:t>Развитие культурно-досуговой деятельности</w:t>
      </w:r>
      <w:r w:rsidRPr="0075264D">
        <w:rPr>
          <w:rFonts w:ascii="Times New Roman" w:hAnsi="Times New Roman"/>
          <w:sz w:val="28"/>
          <w:szCs w:val="28"/>
        </w:rPr>
        <w:t xml:space="preserve">» муниципальной программы «Развитие культуры»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75264D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75264D">
        <w:rPr>
          <w:rFonts w:ascii="Times New Roman" w:hAnsi="Times New Roman"/>
          <w:sz w:val="28"/>
          <w:szCs w:val="28"/>
        </w:rPr>
        <w:t xml:space="preserve">. </w:t>
      </w:r>
    </w:p>
    <w:p w:rsidR="003B3DB0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>
        <w:rPr>
          <w:rFonts w:ascii="Times New Roman" w:hAnsi="Times New Roman"/>
          <w:sz w:val="28"/>
          <w:szCs w:val="28"/>
        </w:rPr>
        <w:t>.</w:t>
      </w:r>
    </w:p>
    <w:p w:rsidR="003B3DB0" w:rsidRPr="0075264D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41" w:rsidRDefault="00FE7D41" w:rsidP="008A1698">
      <w:pPr>
        <w:spacing w:after="0" w:line="240" w:lineRule="auto"/>
      </w:pPr>
      <w:r>
        <w:separator/>
      </w:r>
    </w:p>
  </w:endnote>
  <w:endnote w:type="continuationSeparator" w:id="0">
    <w:p w:rsidR="00FE7D41" w:rsidRDefault="00FE7D41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FE7D41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41" w:rsidRDefault="00FE7D41" w:rsidP="008A1698">
      <w:pPr>
        <w:spacing w:after="0" w:line="240" w:lineRule="auto"/>
      </w:pPr>
      <w:r>
        <w:separator/>
      </w:r>
    </w:p>
  </w:footnote>
  <w:footnote w:type="continuationSeparator" w:id="0">
    <w:p w:rsidR="00FE7D41" w:rsidRDefault="00FE7D41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06987"/>
    <w:rsid w:val="000248F8"/>
    <w:rsid w:val="00051C20"/>
    <w:rsid w:val="000C4E1D"/>
    <w:rsid w:val="000E343C"/>
    <w:rsid w:val="001573CD"/>
    <w:rsid w:val="001E1AEF"/>
    <w:rsid w:val="002149C6"/>
    <w:rsid w:val="0029768B"/>
    <w:rsid w:val="00303637"/>
    <w:rsid w:val="00304234"/>
    <w:rsid w:val="00316050"/>
    <w:rsid w:val="0034373F"/>
    <w:rsid w:val="003B3DB0"/>
    <w:rsid w:val="00425934"/>
    <w:rsid w:val="0055301A"/>
    <w:rsid w:val="0060552E"/>
    <w:rsid w:val="006A15BB"/>
    <w:rsid w:val="006E3715"/>
    <w:rsid w:val="00723BC5"/>
    <w:rsid w:val="0075264D"/>
    <w:rsid w:val="0075544E"/>
    <w:rsid w:val="00756F4D"/>
    <w:rsid w:val="00765F45"/>
    <w:rsid w:val="007F3096"/>
    <w:rsid w:val="00883B1C"/>
    <w:rsid w:val="0089072A"/>
    <w:rsid w:val="008A1698"/>
    <w:rsid w:val="008D750D"/>
    <w:rsid w:val="00916F71"/>
    <w:rsid w:val="00A347C2"/>
    <w:rsid w:val="00A57D18"/>
    <w:rsid w:val="00A93628"/>
    <w:rsid w:val="00AA57DD"/>
    <w:rsid w:val="00AC614B"/>
    <w:rsid w:val="00B02311"/>
    <w:rsid w:val="00B07AE8"/>
    <w:rsid w:val="00B307D0"/>
    <w:rsid w:val="00D203FE"/>
    <w:rsid w:val="00D549F5"/>
    <w:rsid w:val="00DB2A70"/>
    <w:rsid w:val="00EB03CE"/>
    <w:rsid w:val="00ED47C1"/>
    <w:rsid w:val="00ED7954"/>
    <w:rsid w:val="00F50047"/>
    <w:rsid w:val="00FE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2019-09-04T12:38:00Z</cp:lastPrinted>
  <dcterms:created xsi:type="dcterms:W3CDTF">2020-12-14T13:41:00Z</dcterms:created>
  <dcterms:modified xsi:type="dcterms:W3CDTF">2020-12-14T13:41:00Z</dcterms:modified>
</cp:coreProperties>
</file>