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E5" w:rsidRPr="00EE18BA" w:rsidRDefault="005C36E5" w:rsidP="00FC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18BA">
        <w:rPr>
          <w:rFonts w:ascii="Times New Roman" w:hAnsi="Times New Roman"/>
          <w:b/>
          <w:sz w:val="24"/>
          <w:szCs w:val="24"/>
        </w:rPr>
        <w:t>РОСТОВСКАЯ ОБЛАСТЬ ЕГОРЛЫКСКИЙ РАЙОН</w:t>
      </w:r>
    </w:p>
    <w:p w:rsidR="005C36E5" w:rsidRPr="00EE18BA" w:rsidRDefault="005C36E5" w:rsidP="005C36E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E18BA">
        <w:rPr>
          <w:rFonts w:ascii="Times New Roman" w:hAnsi="Times New Roman" w:cs="Times New Roman"/>
          <w:color w:val="auto"/>
          <w:sz w:val="24"/>
          <w:szCs w:val="24"/>
        </w:rPr>
        <w:t>АДМИНИСТРАЦИЯ РОГОВСКОГО СЕЛЬСКОГО ПОСЕЛЕНИЯ</w:t>
      </w:r>
    </w:p>
    <w:p w:rsidR="005C36E5" w:rsidRPr="00EE18BA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EE18BA">
        <w:rPr>
          <w:rFonts w:ascii="Times New Roman" w:hAnsi="Times New Roman"/>
          <w:b/>
          <w:spacing w:val="-2"/>
          <w:sz w:val="24"/>
          <w:szCs w:val="24"/>
        </w:rPr>
        <w:t>ПОСТАНОВЛЕНИЕ</w:t>
      </w:r>
    </w:p>
    <w:p w:rsidR="005C36E5" w:rsidRPr="00EE18BA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9E60AA" w:rsidP="005C36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</w:t>
      </w:r>
      <w:r w:rsidR="005C36E5" w:rsidRPr="00EE18BA">
        <w:rPr>
          <w:rFonts w:ascii="Times New Roman" w:hAnsi="Times New Roman"/>
          <w:b/>
          <w:sz w:val="24"/>
          <w:szCs w:val="24"/>
        </w:rPr>
        <w:t xml:space="preserve">  апреля  20</w:t>
      </w:r>
      <w:r w:rsidR="00EE18BA" w:rsidRPr="00EE18BA">
        <w:rPr>
          <w:rFonts w:ascii="Times New Roman" w:hAnsi="Times New Roman"/>
          <w:b/>
          <w:sz w:val="24"/>
          <w:szCs w:val="24"/>
        </w:rPr>
        <w:t>20</w:t>
      </w:r>
      <w:r w:rsidR="005C36E5" w:rsidRPr="00EE18BA">
        <w:rPr>
          <w:rFonts w:ascii="Times New Roman" w:hAnsi="Times New Roman"/>
          <w:b/>
          <w:sz w:val="24"/>
          <w:szCs w:val="24"/>
        </w:rPr>
        <w:t xml:space="preserve"> года                                         № </w:t>
      </w:r>
      <w:r>
        <w:rPr>
          <w:rFonts w:ascii="Times New Roman" w:hAnsi="Times New Roman"/>
          <w:b/>
          <w:sz w:val="24"/>
          <w:szCs w:val="24"/>
        </w:rPr>
        <w:t>29</w:t>
      </w:r>
      <w:r w:rsidR="005C36E5" w:rsidRPr="00EE18BA">
        <w:rPr>
          <w:rFonts w:ascii="Times New Roman" w:hAnsi="Times New Roman"/>
          <w:b/>
          <w:sz w:val="24"/>
          <w:szCs w:val="24"/>
        </w:rPr>
        <w:t xml:space="preserve">                                    пос. Роговский</w:t>
      </w:r>
    </w:p>
    <w:p w:rsidR="005C36E5" w:rsidRPr="00EE18BA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18BA">
        <w:rPr>
          <w:rFonts w:ascii="Times New Roman" w:hAnsi="Times New Roman" w:cs="Times New Roman"/>
          <w:sz w:val="24"/>
          <w:szCs w:val="24"/>
        </w:rPr>
        <w:t xml:space="preserve">Об утверждении отчета </w:t>
      </w:r>
      <w:r w:rsidR="00EE18BA">
        <w:rPr>
          <w:rFonts w:ascii="Times New Roman" w:hAnsi="Times New Roman" w:cs="Times New Roman"/>
          <w:sz w:val="24"/>
          <w:szCs w:val="24"/>
        </w:rPr>
        <w:t>о реализации</w:t>
      </w:r>
      <w:r w:rsidRPr="00EE1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6E5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547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Роговского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поселении </w:t>
      </w:r>
    </w:p>
    <w:p w:rsidR="005C36E5" w:rsidRPr="00CE5477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B5737">
        <w:rPr>
          <w:rFonts w:ascii="Times New Roman" w:hAnsi="Times New Roman" w:cs="Times New Roman"/>
          <w:sz w:val="24"/>
          <w:szCs w:val="24"/>
        </w:rPr>
        <w:t>Муниципальная политика</w:t>
      </w:r>
      <w:r w:rsidRPr="00CE547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8BA">
        <w:rPr>
          <w:rFonts w:ascii="Times New Roman" w:hAnsi="Times New Roman" w:cs="Times New Roman"/>
          <w:sz w:val="24"/>
          <w:szCs w:val="24"/>
        </w:rPr>
        <w:t xml:space="preserve">за </w:t>
      </w:r>
      <w:r w:rsidRPr="00CE5477">
        <w:rPr>
          <w:rFonts w:ascii="Times New Roman" w:hAnsi="Times New Roman" w:cs="Times New Roman"/>
          <w:sz w:val="24"/>
          <w:szCs w:val="24"/>
        </w:rPr>
        <w:t xml:space="preserve"> 201</w:t>
      </w:r>
      <w:r w:rsidR="00EE18BA">
        <w:rPr>
          <w:rFonts w:ascii="Times New Roman" w:hAnsi="Times New Roman" w:cs="Times New Roman"/>
          <w:sz w:val="24"/>
          <w:szCs w:val="24"/>
        </w:rPr>
        <w:t>9</w:t>
      </w:r>
      <w:r w:rsidRPr="00CE547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C36E5" w:rsidRPr="00CE5477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CE5477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подпунктом </w:t>
      </w:r>
      <w:r w:rsidRPr="00CE5477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6</w:t>
      </w:r>
      <w:r w:rsidRPr="00CE5477">
        <w:rPr>
          <w:rFonts w:ascii="Times New Roman" w:hAnsi="Times New Roman"/>
          <w:sz w:val="24"/>
          <w:szCs w:val="24"/>
        </w:rPr>
        <w:t xml:space="preserve"> пункта 5 приложения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CE5477">
        <w:rPr>
          <w:rFonts w:ascii="Times New Roman" w:hAnsi="Times New Roman"/>
          <w:sz w:val="24"/>
          <w:szCs w:val="24"/>
        </w:rPr>
        <w:t xml:space="preserve"> к постановлению Администрации Роговского сельского поселения от </w:t>
      </w:r>
      <w:r>
        <w:rPr>
          <w:rFonts w:ascii="Times New Roman" w:hAnsi="Times New Roman"/>
          <w:sz w:val="24"/>
          <w:szCs w:val="24"/>
        </w:rPr>
        <w:t>08.06</w:t>
      </w:r>
      <w:r w:rsidRPr="00CE547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8 </w:t>
      </w:r>
      <w:r w:rsidRPr="00CE5477">
        <w:rPr>
          <w:rFonts w:ascii="Times New Roman" w:hAnsi="Times New Roman"/>
          <w:sz w:val="24"/>
          <w:szCs w:val="24"/>
        </w:rPr>
        <w:t>г №</w:t>
      </w:r>
      <w:r>
        <w:rPr>
          <w:rFonts w:ascii="Times New Roman" w:hAnsi="Times New Roman"/>
          <w:sz w:val="24"/>
          <w:szCs w:val="24"/>
        </w:rPr>
        <w:t xml:space="preserve"> 91</w:t>
      </w:r>
      <w:r w:rsidRPr="00CE5477">
        <w:rPr>
          <w:rFonts w:ascii="Times New Roman" w:hAnsi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Роговского сельского поселения»,  пунктом 4  приложения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CE5477">
        <w:rPr>
          <w:rFonts w:ascii="Times New Roman" w:hAnsi="Times New Roman"/>
          <w:sz w:val="24"/>
          <w:szCs w:val="24"/>
        </w:rPr>
        <w:t xml:space="preserve">  к постановлению Администрации Роговского сельского поселения от </w:t>
      </w:r>
      <w:r>
        <w:rPr>
          <w:rFonts w:ascii="Times New Roman" w:hAnsi="Times New Roman"/>
          <w:sz w:val="24"/>
          <w:szCs w:val="24"/>
        </w:rPr>
        <w:t>18.07.2018 года № 105</w:t>
      </w:r>
      <w:r w:rsidRPr="00CE5477">
        <w:rPr>
          <w:rFonts w:ascii="Times New Roman" w:hAnsi="Times New Roman"/>
          <w:sz w:val="24"/>
          <w:szCs w:val="24"/>
        </w:rPr>
        <w:t xml:space="preserve"> «Об утверждении Методических рекомендаций по разработке и реализации муниципальных программ Роговского сельского поселения», руководствуясь</w:t>
      </w:r>
      <w:proofErr w:type="gramEnd"/>
      <w:r w:rsidRPr="00CE5477">
        <w:rPr>
          <w:rFonts w:ascii="Times New Roman" w:hAnsi="Times New Roman"/>
          <w:sz w:val="24"/>
          <w:szCs w:val="24"/>
        </w:rPr>
        <w:t xml:space="preserve"> статьей </w:t>
      </w:r>
      <w:r>
        <w:rPr>
          <w:rFonts w:ascii="Times New Roman" w:hAnsi="Times New Roman"/>
          <w:sz w:val="24"/>
          <w:szCs w:val="24"/>
        </w:rPr>
        <w:t>3</w:t>
      </w:r>
      <w:r w:rsidR="00EE18BA">
        <w:rPr>
          <w:rFonts w:ascii="Times New Roman" w:hAnsi="Times New Roman"/>
          <w:sz w:val="24"/>
          <w:szCs w:val="24"/>
        </w:rPr>
        <w:t>1</w:t>
      </w:r>
      <w:r w:rsidRPr="00CE5477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CE5477">
        <w:rPr>
          <w:rFonts w:ascii="Times New Roman" w:hAnsi="Times New Roman"/>
          <w:b/>
          <w:sz w:val="24"/>
          <w:szCs w:val="24"/>
        </w:rPr>
        <w:t>п</w:t>
      </w:r>
      <w:proofErr w:type="spellEnd"/>
      <w:proofErr w:type="gramEnd"/>
      <w:r w:rsidRPr="00CE5477">
        <w:rPr>
          <w:rFonts w:ascii="Times New Roman" w:hAnsi="Times New Roman"/>
          <w:b/>
          <w:sz w:val="24"/>
          <w:szCs w:val="24"/>
        </w:rPr>
        <w:t xml:space="preserve"> о с т а </w:t>
      </w:r>
      <w:proofErr w:type="spellStart"/>
      <w:r w:rsidRPr="00CE5477">
        <w:rPr>
          <w:rFonts w:ascii="Times New Roman" w:hAnsi="Times New Roman"/>
          <w:b/>
          <w:sz w:val="24"/>
          <w:szCs w:val="24"/>
        </w:rPr>
        <w:t>н</w:t>
      </w:r>
      <w:proofErr w:type="spellEnd"/>
      <w:r w:rsidRPr="00CE5477">
        <w:rPr>
          <w:rFonts w:ascii="Times New Roman" w:hAnsi="Times New Roman"/>
          <w:b/>
          <w:sz w:val="24"/>
          <w:szCs w:val="24"/>
        </w:rPr>
        <w:t xml:space="preserve"> о в л я </w:t>
      </w:r>
      <w:proofErr w:type="spellStart"/>
      <w:r w:rsidRPr="00CE5477">
        <w:rPr>
          <w:rFonts w:ascii="Times New Roman" w:hAnsi="Times New Roman"/>
          <w:b/>
          <w:sz w:val="24"/>
          <w:szCs w:val="24"/>
        </w:rPr>
        <w:t>ю</w:t>
      </w:r>
      <w:proofErr w:type="spellEnd"/>
      <w:r w:rsidRPr="00CE5477">
        <w:rPr>
          <w:rFonts w:ascii="Times New Roman" w:hAnsi="Times New Roman"/>
          <w:b/>
          <w:sz w:val="24"/>
          <w:szCs w:val="24"/>
        </w:rPr>
        <w:t xml:space="preserve"> :</w:t>
      </w: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36E5" w:rsidRDefault="005C36E5" w:rsidP="005C3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77">
        <w:rPr>
          <w:rFonts w:ascii="Times New Roman" w:hAnsi="Times New Roman" w:cs="Times New Roman"/>
          <w:sz w:val="24"/>
          <w:szCs w:val="24"/>
        </w:rPr>
        <w:t>1.Утвердить:</w:t>
      </w:r>
    </w:p>
    <w:p w:rsidR="005C36E5" w:rsidRPr="003D29B2" w:rsidRDefault="00EE18BA" w:rsidP="00EE18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CF1838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hAnsi="Times New Roman"/>
          <w:sz w:val="24"/>
          <w:szCs w:val="24"/>
        </w:rPr>
        <w:t xml:space="preserve">Роговского сельского поселения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AB5737">
        <w:rPr>
          <w:rFonts w:ascii="Times New Roman" w:hAnsi="Times New Roman"/>
          <w:color w:val="000000"/>
          <w:sz w:val="24"/>
          <w:szCs w:val="24"/>
        </w:rPr>
        <w:t>Муниципальная политика</w:t>
      </w:r>
      <w:r w:rsidRPr="00DE2F6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F1838">
        <w:rPr>
          <w:rFonts w:ascii="Times New Roman" w:hAnsi="Times New Roman"/>
          <w:sz w:val="24"/>
          <w:szCs w:val="24"/>
        </w:rPr>
        <w:t>за 20</w:t>
      </w:r>
      <w:r>
        <w:rPr>
          <w:rFonts w:ascii="Times New Roman" w:hAnsi="Times New Roman"/>
          <w:sz w:val="24"/>
          <w:szCs w:val="24"/>
        </w:rPr>
        <w:t>19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6E5" w:rsidRPr="003D29B2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постановлению;</w:t>
      </w:r>
    </w:p>
    <w:p w:rsidR="005C36E5" w:rsidRPr="003D29B2" w:rsidRDefault="005C36E5" w:rsidP="00EE1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9B2">
        <w:rPr>
          <w:rFonts w:ascii="Times New Roman" w:hAnsi="Times New Roman"/>
          <w:sz w:val="24"/>
          <w:szCs w:val="24"/>
        </w:rPr>
        <w:t xml:space="preserve">         </w:t>
      </w:r>
      <w:r w:rsidR="00EE18BA">
        <w:rPr>
          <w:rFonts w:ascii="Times New Roman" w:hAnsi="Times New Roman"/>
          <w:sz w:val="24"/>
          <w:szCs w:val="24"/>
        </w:rPr>
        <w:t xml:space="preserve">Сведения </w:t>
      </w:r>
      <w:r w:rsidR="00EE18BA"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муниципальной программы </w:t>
      </w:r>
      <w:r w:rsidR="00EE18BA"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AB5737">
        <w:rPr>
          <w:rFonts w:ascii="Times New Roman" w:hAnsi="Times New Roman"/>
          <w:color w:val="000000"/>
          <w:sz w:val="24"/>
          <w:szCs w:val="24"/>
        </w:rPr>
        <w:t>Муниципальная политика</w:t>
      </w:r>
      <w:r w:rsidR="00EE18BA" w:rsidRPr="00DE2F62">
        <w:rPr>
          <w:rFonts w:ascii="Times New Roman" w:hAnsi="Times New Roman"/>
          <w:color w:val="000000"/>
          <w:sz w:val="24"/>
          <w:szCs w:val="24"/>
        </w:rPr>
        <w:t>»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EE18BA"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>19 год</w:t>
      </w:r>
      <w:r>
        <w:rPr>
          <w:rFonts w:ascii="Times New Roman" w:hAnsi="Times New Roman"/>
          <w:sz w:val="24"/>
          <w:szCs w:val="24"/>
        </w:rPr>
        <w:t xml:space="preserve">   согласн</w:t>
      </w:r>
      <w:r w:rsidR="00EE18BA">
        <w:rPr>
          <w:rFonts w:ascii="Times New Roman" w:hAnsi="Times New Roman"/>
          <w:sz w:val="24"/>
          <w:szCs w:val="24"/>
        </w:rPr>
        <w:t xml:space="preserve">о </w:t>
      </w:r>
      <w:r w:rsidRPr="003D29B2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:rsidR="005C36E5" w:rsidRPr="003D29B2" w:rsidRDefault="005C36E5" w:rsidP="00EE1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29B2">
        <w:rPr>
          <w:rFonts w:ascii="Times New Roman" w:hAnsi="Times New Roman"/>
          <w:sz w:val="24"/>
          <w:szCs w:val="24"/>
        </w:rPr>
        <w:t xml:space="preserve">        </w:t>
      </w:r>
      <w:r w:rsidR="00EE18BA" w:rsidRPr="00F601DE">
        <w:rPr>
          <w:rFonts w:ascii="Times New Roman" w:hAnsi="Times New Roman"/>
          <w:sz w:val="24"/>
          <w:szCs w:val="24"/>
        </w:rPr>
        <w:t>С</w:t>
      </w:r>
      <w:r w:rsidR="00EE18BA">
        <w:rPr>
          <w:rFonts w:ascii="Times New Roman" w:hAnsi="Times New Roman"/>
          <w:sz w:val="24"/>
          <w:szCs w:val="24"/>
        </w:rPr>
        <w:t xml:space="preserve">ведения </w:t>
      </w:r>
      <w:r w:rsidR="00EE18BA" w:rsidRPr="00F601DE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  <w:r w:rsidR="00EE18BA">
        <w:rPr>
          <w:rFonts w:ascii="Times New Roman" w:hAnsi="Times New Roman"/>
          <w:sz w:val="24"/>
          <w:szCs w:val="24"/>
        </w:rPr>
        <w:t xml:space="preserve"> </w:t>
      </w:r>
      <w:r w:rsidRPr="003D29B2">
        <w:rPr>
          <w:rFonts w:ascii="Times New Roman" w:hAnsi="Times New Roman"/>
          <w:sz w:val="24"/>
          <w:szCs w:val="24"/>
        </w:rPr>
        <w:t>согласно приложению 3 к настоящему постановлению;</w:t>
      </w:r>
    </w:p>
    <w:p w:rsidR="005C36E5" w:rsidRPr="003D29B2" w:rsidRDefault="005C36E5" w:rsidP="00FC281B">
      <w:pPr>
        <w:pStyle w:val="22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3D29B2">
        <w:rPr>
          <w:sz w:val="24"/>
          <w:szCs w:val="24"/>
        </w:rPr>
        <w:t xml:space="preserve"> </w:t>
      </w:r>
      <w:r w:rsidR="00FC281B">
        <w:rPr>
          <w:sz w:val="24"/>
          <w:szCs w:val="24"/>
        </w:rPr>
        <w:t>Оценку эффективности муниципальной программы Роговского сельского поселения «</w:t>
      </w:r>
      <w:r w:rsidR="00AB5737">
        <w:rPr>
          <w:sz w:val="24"/>
          <w:szCs w:val="24"/>
        </w:rPr>
        <w:t>Муниципальная политика</w:t>
      </w:r>
      <w:r w:rsidR="00FC281B">
        <w:rPr>
          <w:sz w:val="24"/>
          <w:szCs w:val="24"/>
        </w:rPr>
        <w:t>» за 2019 год с</w:t>
      </w:r>
      <w:r w:rsidRPr="003D29B2">
        <w:rPr>
          <w:sz w:val="24"/>
          <w:szCs w:val="24"/>
        </w:rPr>
        <w:t>огл</w:t>
      </w:r>
      <w:r w:rsidR="00FC281B">
        <w:rPr>
          <w:sz w:val="24"/>
          <w:szCs w:val="24"/>
        </w:rPr>
        <w:t xml:space="preserve">асно </w:t>
      </w:r>
      <w:r w:rsidRPr="003D29B2">
        <w:rPr>
          <w:sz w:val="24"/>
          <w:szCs w:val="24"/>
        </w:rPr>
        <w:t>приложению 4 к настоящему постановлению;</w:t>
      </w:r>
    </w:p>
    <w:p w:rsidR="005C36E5" w:rsidRPr="00FC281B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1B">
        <w:rPr>
          <w:rFonts w:ascii="Times New Roman" w:eastAsia="Times New Roman" w:hAnsi="Times New Roman"/>
          <w:sz w:val="24"/>
          <w:szCs w:val="24"/>
          <w:lang w:eastAsia="ru-RU"/>
        </w:rPr>
        <w:t>Информаци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ю </w:t>
      </w:r>
      <w:r w:rsidRPr="00FC281B">
        <w:rPr>
          <w:rFonts w:ascii="Times New Roman" w:eastAsia="Times New Roman" w:hAnsi="Times New Roman"/>
          <w:sz w:val="24"/>
          <w:szCs w:val="24"/>
          <w:lang w:eastAsia="ru-RU"/>
        </w:rPr>
        <w:t xml:space="preserve">к отчету о реализации муниципальной программы Роговского сельского поселения </w:t>
      </w:r>
      <w:r w:rsidRPr="00FC281B">
        <w:rPr>
          <w:rFonts w:ascii="Times New Roman" w:hAnsi="Times New Roman"/>
          <w:sz w:val="24"/>
          <w:szCs w:val="24"/>
        </w:rPr>
        <w:t>по итогам 2019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E5" w:rsidRPr="003D29B2">
        <w:rPr>
          <w:rFonts w:ascii="Times New Roman" w:hAnsi="Times New Roman"/>
          <w:sz w:val="24"/>
          <w:szCs w:val="24"/>
        </w:rPr>
        <w:t>согласно приложению 5</w:t>
      </w:r>
      <w:r w:rsidR="005C36E5">
        <w:rPr>
          <w:rFonts w:ascii="Times New Roman" w:hAnsi="Times New Roman"/>
          <w:sz w:val="24"/>
          <w:szCs w:val="24"/>
        </w:rPr>
        <w:t xml:space="preserve"> к настоящему </w:t>
      </w:r>
      <w:r w:rsidR="005C36E5" w:rsidRPr="003D29B2">
        <w:rPr>
          <w:rFonts w:ascii="Times New Roman" w:hAnsi="Times New Roman"/>
          <w:sz w:val="24"/>
          <w:szCs w:val="24"/>
        </w:rPr>
        <w:t xml:space="preserve"> постановлению;</w:t>
      </w:r>
    </w:p>
    <w:p w:rsidR="00EE18BA" w:rsidRDefault="005C36E5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547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E5477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</w:t>
      </w:r>
      <w:r w:rsidR="00EE18BA">
        <w:rPr>
          <w:rFonts w:ascii="Times New Roman" w:hAnsi="Times New Roman"/>
          <w:sz w:val="24"/>
          <w:szCs w:val="24"/>
        </w:rPr>
        <w:t>й.</w:t>
      </w:r>
    </w:p>
    <w:p w:rsidR="00EE18BA" w:rsidRPr="00CE5477" w:rsidRDefault="00EE18BA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5477">
        <w:rPr>
          <w:rFonts w:ascii="Times New Roman" w:hAnsi="Times New Roman"/>
          <w:sz w:val="24"/>
          <w:szCs w:val="24"/>
        </w:rPr>
        <w:t>Постановление вступает в силу с момента подписания.</w:t>
      </w:r>
    </w:p>
    <w:p w:rsidR="00EE18BA" w:rsidRPr="00CE5477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Default="00EE18BA" w:rsidP="00FC281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8BA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CE5477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Default="00EE18BA" w:rsidP="00EE18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EE18BA" w:rsidRPr="005C36E5" w:rsidRDefault="00EE18BA" w:rsidP="00EE18BA">
      <w:pPr>
        <w:spacing w:after="0" w:line="240" w:lineRule="auto"/>
        <w:ind w:firstLine="709"/>
        <w:rPr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 xml:space="preserve">Роговского сельского поселения                                                      </w:t>
      </w:r>
      <w:r>
        <w:rPr>
          <w:rFonts w:ascii="Times New Roman" w:hAnsi="Times New Roman"/>
          <w:sz w:val="24"/>
          <w:szCs w:val="24"/>
        </w:rPr>
        <w:t>Т.С. Вартанян</w:t>
      </w:r>
    </w:p>
    <w:p w:rsidR="00EE18BA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8BA" w:rsidRDefault="00EE18BA" w:rsidP="00EE18B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EE18BA" w:rsidSect="00EE18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C36E5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1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9E60A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от 22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>.04.2020 года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29</w:t>
      </w:r>
    </w:p>
    <w:p w:rsidR="00DE2F62" w:rsidRDefault="00DE2F62" w:rsidP="005C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:rsidR="00DE2F62" w:rsidRPr="00DE2F62" w:rsidRDefault="00DE2F62" w:rsidP="00DA6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Роговского сельского поселения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AB5737">
        <w:rPr>
          <w:rFonts w:ascii="Times New Roman" w:hAnsi="Times New Roman"/>
          <w:color w:val="000000"/>
          <w:sz w:val="24"/>
          <w:szCs w:val="24"/>
        </w:rPr>
        <w:t>Муниципальная политика</w:t>
      </w:r>
      <w:r w:rsidRPr="00DE2F6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 год</w:t>
      </w:r>
    </w:p>
    <w:tbl>
      <w:tblPr>
        <w:tblW w:w="14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5"/>
        <w:gridCol w:w="1984"/>
        <w:gridCol w:w="1417"/>
        <w:gridCol w:w="1417"/>
        <w:gridCol w:w="1419"/>
        <w:gridCol w:w="1384"/>
        <w:gridCol w:w="1593"/>
        <w:gridCol w:w="1701"/>
      </w:tblGrid>
      <w:tr w:rsidR="00120FF0" w:rsidRPr="00CF1838" w:rsidTr="00120FF0">
        <w:trPr>
          <w:trHeight w:val="552"/>
        </w:trPr>
        <w:tc>
          <w:tcPr>
            <w:tcW w:w="3685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120FF0" w:rsidRPr="00CF1838" w:rsidRDefault="00120FF0" w:rsidP="00F60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120FF0" w:rsidRPr="00CF1838" w:rsidTr="00120FF0">
        <w:tc>
          <w:tcPr>
            <w:tcW w:w="3685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93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:rsidTr="00120FF0">
        <w:tc>
          <w:tcPr>
            <w:tcW w:w="3685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20FF0" w:rsidRPr="00CF1838" w:rsidTr="00120FF0">
        <w:tc>
          <w:tcPr>
            <w:tcW w:w="3685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 xml:space="preserve">Подпрограмма 1 </w:t>
            </w:r>
            <w:r w:rsidRPr="0054347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Pr="0054347D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Pr="0054347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593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120FF0">
        <w:tc>
          <w:tcPr>
            <w:tcW w:w="3685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1.1. </w:t>
            </w:r>
            <w:r w:rsidRPr="0054347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участию муниципальных служащих в курсах повышения квалификации, в том числе с использованием дистанционных  технологий обучения,  в обучающих семинарах, в том числе в режиме видеоконференцсвязи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593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:rsidTr="00120FF0">
        <w:tc>
          <w:tcPr>
            <w:tcW w:w="3685" w:type="dxa"/>
          </w:tcPr>
          <w:p w:rsidR="00120FF0" w:rsidRPr="0054347D" w:rsidRDefault="00120FF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1.1 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120FF0">
        <w:tc>
          <w:tcPr>
            <w:tcW w:w="3685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120FF0">
        <w:tc>
          <w:tcPr>
            <w:tcW w:w="3685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Контрольное событие  муниципальной программы 1.1.1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120FF0">
        <w:tc>
          <w:tcPr>
            <w:tcW w:w="3685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 xml:space="preserve">Подпрограмма 2 </w:t>
            </w:r>
            <w:r w:rsidRPr="0054347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Pr="005434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Главы администрации поселения</w:t>
            </w:r>
            <w:r w:rsidRPr="0054347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840,2</w:t>
            </w:r>
          </w:p>
        </w:tc>
        <w:tc>
          <w:tcPr>
            <w:tcW w:w="1593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840,2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120FF0">
        <w:tc>
          <w:tcPr>
            <w:tcW w:w="3685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Основное мероприятие 2.1. Расходы на выплаты по оплате труда работников органов местного самоуправления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840,2</w:t>
            </w:r>
          </w:p>
        </w:tc>
        <w:tc>
          <w:tcPr>
            <w:tcW w:w="1593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840,2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120FF0">
        <w:tc>
          <w:tcPr>
            <w:tcW w:w="3685" w:type="dxa"/>
          </w:tcPr>
          <w:p w:rsidR="00120FF0" w:rsidRPr="0054347D" w:rsidRDefault="00120FF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2.1 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120FF0">
        <w:tc>
          <w:tcPr>
            <w:tcW w:w="3685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2.1.1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120FF0">
        <w:tc>
          <w:tcPr>
            <w:tcW w:w="3685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2.1.1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120FF0">
        <w:tc>
          <w:tcPr>
            <w:tcW w:w="3685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 xml:space="preserve">Подпрограмма 3 </w:t>
            </w:r>
            <w:r w:rsidRPr="0054347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Pr="005434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Администрации сельского поселения</w:t>
            </w:r>
            <w:r w:rsidRPr="0054347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3773,4</w:t>
            </w:r>
          </w:p>
        </w:tc>
        <w:tc>
          <w:tcPr>
            <w:tcW w:w="1593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3773,4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120FF0">
        <w:tc>
          <w:tcPr>
            <w:tcW w:w="3685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Основное мероприятие 3.1. Расходы на выплаты по оплате труда работников органов местного самоуправления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3211,4</w:t>
            </w:r>
          </w:p>
        </w:tc>
        <w:tc>
          <w:tcPr>
            <w:tcW w:w="1593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3211,4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120FF0">
        <w:tc>
          <w:tcPr>
            <w:tcW w:w="3685" w:type="dxa"/>
          </w:tcPr>
          <w:p w:rsidR="00120FF0" w:rsidRPr="0054347D" w:rsidRDefault="00120FF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3.2.</w:t>
            </w:r>
          </w:p>
          <w:p w:rsidR="00120FF0" w:rsidRPr="0054347D" w:rsidRDefault="00120FF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местного самоуправления  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120FF0" w:rsidRPr="00CF1838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120FF0" w:rsidRPr="00CF1838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533,6</w:t>
            </w:r>
          </w:p>
        </w:tc>
        <w:tc>
          <w:tcPr>
            <w:tcW w:w="1593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533,6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120FF0">
        <w:tc>
          <w:tcPr>
            <w:tcW w:w="3685" w:type="dxa"/>
          </w:tcPr>
          <w:p w:rsidR="00120FF0" w:rsidRPr="0054347D" w:rsidRDefault="00120FF0" w:rsidP="0054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3.3.</w:t>
            </w:r>
          </w:p>
          <w:p w:rsidR="00120FF0" w:rsidRPr="0054347D" w:rsidRDefault="00120FF0" w:rsidP="0054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Диспансеризация муниципальных служащих, технического и обслуживающего персонала Администрации сельского поселения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120FF0" w:rsidRPr="00CF1838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120FF0" w:rsidRPr="00CF1838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1593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120FF0">
        <w:tc>
          <w:tcPr>
            <w:tcW w:w="3685" w:type="dxa"/>
          </w:tcPr>
          <w:p w:rsidR="00120FF0" w:rsidRPr="0054347D" w:rsidRDefault="00120FF0" w:rsidP="0054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3.4.</w:t>
            </w:r>
          </w:p>
          <w:p w:rsidR="00120FF0" w:rsidRPr="0054347D" w:rsidRDefault="00120FF0" w:rsidP="0054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 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31.12.2019</w:t>
            </w:r>
          </w:p>
        </w:tc>
        <w:tc>
          <w:tcPr>
            <w:tcW w:w="1417" w:type="dxa"/>
          </w:tcPr>
          <w:p w:rsidR="00120FF0" w:rsidRPr="00CF1838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120FF0" w:rsidRPr="00CF1838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593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120FF0">
        <w:tc>
          <w:tcPr>
            <w:tcW w:w="3685" w:type="dxa"/>
          </w:tcPr>
          <w:p w:rsidR="00120FF0" w:rsidRPr="0054347D" w:rsidRDefault="00120FF0" w:rsidP="0054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Основное мероприятие 3.5.</w:t>
            </w:r>
          </w:p>
          <w:p w:rsidR="00120FF0" w:rsidRPr="0054347D" w:rsidRDefault="00120FF0" w:rsidP="0054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Роговского сельского поселения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120FF0" w:rsidRPr="00CF1838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120FF0" w:rsidRPr="00CF1838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593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120FF0">
        <w:tc>
          <w:tcPr>
            <w:tcW w:w="3685" w:type="dxa"/>
          </w:tcPr>
          <w:p w:rsidR="00120FF0" w:rsidRPr="0054347D" w:rsidRDefault="00120FF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2.1 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:rsidTr="00120FF0">
        <w:tc>
          <w:tcPr>
            <w:tcW w:w="3685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2.1.1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:rsidTr="00120FF0">
        <w:tc>
          <w:tcPr>
            <w:tcW w:w="3685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2.1.1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:rsidTr="00120FF0">
        <w:tc>
          <w:tcPr>
            <w:tcW w:w="3685" w:type="dxa"/>
          </w:tcPr>
          <w:p w:rsidR="00120FF0" w:rsidRPr="0067384C" w:rsidRDefault="00120FF0" w:rsidP="00673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 xml:space="preserve">Подпрограмма 4 </w:t>
            </w:r>
            <w:r w:rsidRPr="0067384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Pr="0067384C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  <w:r w:rsidRPr="0067384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120FF0" w:rsidRPr="0067384C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  <w:tc>
          <w:tcPr>
            <w:tcW w:w="1593" w:type="dxa"/>
          </w:tcPr>
          <w:p w:rsidR="00120FF0" w:rsidRPr="0067384C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120FF0">
        <w:tc>
          <w:tcPr>
            <w:tcW w:w="3685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Выплата пенсии за выслугу лет</w:t>
            </w:r>
          </w:p>
        </w:tc>
        <w:tc>
          <w:tcPr>
            <w:tcW w:w="1984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120FF0" w:rsidRPr="0067384C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  <w:tc>
          <w:tcPr>
            <w:tcW w:w="1593" w:type="dxa"/>
          </w:tcPr>
          <w:p w:rsidR="00120FF0" w:rsidRPr="0067384C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120FF0">
        <w:tc>
          <w:tcPr>
            <w:tcW w:w="3685" w:type="dxa"/>
          </w:tcPr>
          <w:p w:rsidR="00120FF0" w:rsidRPr="0067384C" w:rsidRDefault="00120FF0" w:rsidP="00151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384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1.1 </w:t>
            </w:r>
          </w:p>
        </w:tc>
        <w:tc>
          <w:tcPr>
            <w:tcW w:w="1984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120FF0" w:rsidRPr="0067384C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120FF0" w:rsidRPr="0067384C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:rsidTr="00120FF0">
        <w:tc>
          <w:tcPr>
            <w:tcW w:w="3685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1984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120FF0" w:rsidRPr="0067384C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120FF0" w:rsidRPr="0067384C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:rsidTr="00120FF0">
        <w:tc>
          <w:tcPr>
            <w:tcW w:w="3685" w:type="dxa"/>
          </w:tcPr>
          <w:p w:rsidR="00120FF0" w:rsidRPr="0054347D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1.1.1</w:t>
            </w:r>
          </w:p>
        </w:tc>
        <w:tc>
          <w:tcPr>
            <w:tcW w:w="1984" w:type="dxa"/>
          </w:tcPr>
          <w:p w:rsidR="00120FF0" w:rsidRPr="0054347D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20FF0" w:rsidRPr="00CF1838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120FF0" w:rsidRPr="00CF1838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:rsidTr="00120FF0">
        <w:tc>
          <w:tcPr>
            <w:tcW w:w="3685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ИТОГО по МП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4686,8</w:t>
            </w:r>
          </w:p>
        </w:tc>
        <w:tc>
          <w:tcPr>
            <w:tcW w:w="1593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4686,8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365EA" w:rsidRDefault="004365EA" w:rsidP="00500ED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65EA" w:rsidSect="00EE18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A2DE7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2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9E60AA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от 22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>.04.2020 года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29</w:t>
      </w:r>
    </w:p>
    <w:p w:rsidR="00EE18BA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EE18BA" w:rsidRPr="00CF1838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DA6EE8">
        <w:rPr>
          <w:rFonts w:ascii="Times New Roman" w:hAnsi="Times New Roman"/>
          <w:color w:val="000000"/>
          <w:sz w:val="24"/>
          <w:szCs w:val="24"/>
        </w:rPr>
        <w:t>Муниципальная политика</w:t>
      </w:r>
      <w:r w:rsidRPr="00DE2F6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 год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CellSpacing w:w="5" w:type="nil"/>
        <w:tblInd w:w="2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977"/>
        <w:gridCol w:w="2126"/>
        <w:gridCol w:w="2128"/>
        <w:gridCol w:w="1560"/>
      </w:tblGrid>
      <w:tr w:rsidR="005A2DE7" w:rsidRPr="0065100F" w:rsidTr="005A2DE7">
        <w:trPr>
          <w:trHeight w:val="517"/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5A2DE7" w:rsidRPr="0065100F" w:rsidTr="00F601DE">
        <w:trPr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сводной бюджетной росписью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2DE7" w:rsidRPr="0065100F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A6EE8"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политика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4686,8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1E4B" w:rsidRPr="0065100F">
              <w:rPr>
                <w:rFonts w:ascii="Times New Roman" w:hAnsi="Times New Roman" w:cs="Times New Roman"/>
                <w:sz w:val="24"/>
                <w:szCs w:val="24"/>
              </w:rPr>
              <w:t>686,8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4686,8</w:t>
            </w:r>
          </w:p>
        </w:tc>
      </w:tr>
      <w:tr w:rsidR="004D1E4B" w:rsidRPr="0065100F" w:rsidTr="005A2DE7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E4B" w:rsidRPr="0065100F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4B" w:rsidRPr="0065100F" w:rsidRDefault="004D1E4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4B" w:rsidRPr="0065100F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4686,6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4B" w:rsidRPr="0065100F" w:rsidRDefault="004D1E4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4686,6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4B" w:rsidRPr="0065100F" w:rsidRDefault="004D1E4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4686,6</w:t>
            </w:r>
          </w:p>
        </w:tc>
      </w:tr>
      <w:tr w:rsidR="005A2DE7" w:rsidRPr="0065100F" w:rsidTr="005A2DE7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D1E4B"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D1E4B"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D1E4B"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2DE7" w:rsidRPr="0065100F" w:rsidTr="005A2DE7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D1E4B"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D1E4B"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D1E4B"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2DE7" w:rsidRPr="0065100F" w:rsidTr="005A2DE7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  <w:p w:rsidR="005A2DE7" w:rsidRPr="0065100F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="005A2DE7" w:rsidRPr="006510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5A2DE7" w:rsidRPr="0065100F" w:rsidTr="005A2DE7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5A2DE7" w:rsidRPr="0065100F" w:rsidTr="005A2DE7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B315D5" w:rsidRPr="0065100F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участию муниципальных служащих в курсах повышения квалификации, в 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том числе с использованием дистанционных  технологий обучения,  в обучающих семинарах, в том числе в режиме видеоконференцсвязи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4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FC281B">
        <w:trPr>
          <w:trHeight w:val="27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00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«</w:t>
            </w:r>
            <w:r w:rsidR="004D1E4B"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Главы администрации поселения</w:t>
            </w:r>
            <w:r w:rsidRPr="0065100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840,2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840,2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840,2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840,2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840,2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840,2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D1E4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4B" w:rsidRPr="0065100F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  <w:p w:rsidR="004D1E4B" w:rsidRPr="0065100F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4B" w:rsidRPr="0065100F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4B" w:rsidRPr="0065100F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840,2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4B" w:rsidRPr="0065100F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840,2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4B" w:rsidRPr="0065100F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840,2</w:t>
            </w:r>
          </w:p>
        </w:tc>
      </w:tr>
      <w:tr w:rsidR="004D1E4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4B" w:rsidRPr="0065100F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4B" w:rsidRPr="0065100F" w:rsidRDefault="004D1E4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4B" w:rsidRPr="0065100F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840,2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4B" w:rsidRPr="0065100F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840,2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4B" w:rsidRPr="0065100F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840,2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Подпрограмма 3.</w:t>
            </w:r>
          </w:p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00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«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сельского поселения</w:t>
            </w:r>
            <w:r w:rsidRPr="0065100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3773,4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3773,4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3773,4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3773,2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3773,2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3773,2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 том числе за счет </w:t>
            </w: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</w:t>
            </w:r>
          </w:p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3211,4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3211,4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3211,4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3211,4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3211,4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3211,4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3.2.</w:t>
            </w:r>
          </w:p>
          <w:p w:rsidR="003F549B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местного 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самоуправления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533,6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533,6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533,6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533,</w:t>
            </w:r>
            <w:r w:rsidR="00F25327" w:rsidRPr="006510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533,</w:t>
            </w:r>
            <w:r w:rsidR="00F25327" w:rsidRPr="006510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533,</w:t>
            </w:r>
            <w:r w:rsidR="00F25327" w:rsidRPr="006510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F25327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F25327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F25327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15178D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15178D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15178D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3.2.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3.3.</w:t>
            </w:r>
          </w:p>
          <w:p w:rsidR="003F549B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служащих, технического и обслуживающего персонала Администрации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F25327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F25327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F25327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F25327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F25327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F25327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3.</w:t>
            </w:r>
            <w:r w:rsidR="00F25327" w:rsidRPr="00651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3.4.</w:t>
            </w:r>
          </w:p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</w:t>
            </w: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lastRenderedPageBreak/>
              <w:t>0,2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3.4.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3.5.</w:t>
            </w:r>
          </w:p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Роговского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ВЦП 3.5.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178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Подпрограмма 4.</w:t>
            </w:r>
          </w:p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00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«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  <w:r w:rsidRPr="0065100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</w:tr>
      <w:tr w:rsidR="0015178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</w:tr>
      <w:tr w:rsidR="0015178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178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78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178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178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178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178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4.1.</w:t>
            </w:r>
          </w:p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Выплата пенсии за выслугу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</w:tr>
      <w:tr w:rsidR="0015178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</w:tr>
      <w:tr w:rsidR="0015178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178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78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178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178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178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178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3.5.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178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178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178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78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178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178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178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D" w:rsidRPr="0065100F" w:rsidRDefault="0015178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  <w:sectPr w:rsidR="005A2DE7" w:rsidRPr="0065100F" w:rsidSect="005A2DE7">
          <w:footerReference w:type="default" r:id="rId7"/>
          <w:pgSz w:w="11905" w:h="16838"/>
          <w:pgMar w:top="992" w:right="709" w:bottom="822" w:left="284" w:header="720" w:footer="187" w:gutter="0"/>
          <w:cols w:space="720"/>
          <w:noEndnote/>
          <w:docGrid w:linePitch="299"/>
        </w:sectPr>
      </w:pP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1422"/>
      <w:bookmarkEnd w:id="0"/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3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E60A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="009E60A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E60A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от 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.04.2020 года №</w:t>
      </w:r>
      <w:r w:rsidR="009E60AA">
        <w:rPr>
          <w:rFonts w:ascii="Times New Roman" w:eastAsia="Times New Roman" w:hAnsi="Times New Roman"/>
          <w:sz w:val="24"/>
          <w:szCs w:val="24"/>
          <w:lang w:eastAsia="ru-RU"/>
        </w:rPr>
        <w:t>29</w:t>
      </w: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СВЕДЕНИЯ</w:t>
      </w: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559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5266"/>
        <w:gridCol w:w="1276"/>
        <w:gridCol w:w="1985"/>
        <w:gridCol w:w="992"/>
        <w:gridCol w:w="1134"/>
        <w:gridCol w:w="3167"/>
      </w:tblGrid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15D5" w:rsidRPr="00F601DE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</w:t>
            </w:r>
            <w:r w:rsidR="00F601DE" w:rsidRPr="00F6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8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политика</w:t>
            </w:r>
            <w:r w:rsidR="00F601DE" w:rsidRPr="00F6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601DE"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F601DE" w:rsidRPr="00F601DE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D6" w:rsidRPr="004810D6" w:rsidRDefault="004810D6" w:rsidP="004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10D6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1. </w:t>
            </w:r>
          </w:p>
          <w:p w:rsidR="00F601DE" w:rsidRPr="004810D6" w:rsidRDefault="004810D6" w:rsidP="004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4"/>
                <w:kern w:val="2"/>
                <w:sz w:val="24"/>
                <w:szCs w:val="24"/>
              </w:rPr>
            </w:pPr>
            <w:r w:rsidRPr="004810D6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Доля граждан, положительно оценивающих деятельность органа местного самоуправления.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DE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4810D6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4810D6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4810D6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1DE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D6" w:rsidRPr="004810D6" w:rsidRDefault="004810D6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10D6">
              <w:rPr>
                <w:rFonts w:ascii="Times New Roman" w:hAnsi="Times New Roman"/>
                <w:kern w:val="2"/>
                <w:sz w:val="24"/>
                <w:szCs w:val="24"/>
              </w:rPr>
              <w:t>Показатель 2</w:t>
            </w:r>
          </w:p>
          <w:p w:rsidR="00F601DE" w:rsidRPr="004810D6" w:rsidRDefault="004810D6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6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Доля размещенных (опубликованных) нормативных правовых актов Роговского  сельского поселения и иной правовой информации на официальном сайте в информационно-телекоммуникационной сети «Интернет» к общему количеству нормативных правовых актов Роговского сельского поселения и иной правовой информации, подлежащих размещению (опубликованию) в соответствии с законодательством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4810D6" w:rsidP="00F601D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DE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4810D6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4810D6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4810D6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4810D6" w:rsidRDefault="005A6D5F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10D6">
              <w:rPr>
                <w:rFonts w:ascii="Times New Roman" w:hAnsi="Times New Roman"/>
                <w:kern w:val="2"/>
                <w:sz w:val="24"/>
                <w:szCs w:val="24"/>
              </w:rPr>
              <w:t>Показатель 3</w:t>
            </w:r>
          </w:p>
          <w:p w:rsidR="005A6D5F" w:rsidRPr="004810D6" w:rsidRDefault="005A6D5F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10D6">
              <w:rPr>
                <w:rFonts w:ascii="Times New Roman" w:hAnsi="Times New Roman"/>
                <w:kern w:val="2"/>
                <w:sz w:val="24"/>
                <w:szCs w:val="24"/>
              </w:rPr>
              <w:t xml:space="preserve">Доля граждан, удовлетворенных уровнем информированности о деятельности органов государственной власти Роговского сельского </w:t>
            </w:r>
            <w:r w:rsidRPr="004810D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601DE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531AD0" w:rsidRDefault="005A6D5F" w:rsidP="005A6D5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531AD0">
              <w:rPr>
                <w:kern w:val="2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531AD0" w:rsidRDefault="005A6D5F" w:rsidP="005A6D5F">
            <w:pPr>
              <w:rPr>
                <w:color w:val="000000"/>
                <w:kern w:val="2"/>
                <w:sz w:val="24"/>
                <w:szCs w:val="24"/>
              </w:rPr>
            </w:pPr>
            <w:r w:rsidRPr="00531AD0">
              <w:rPr>
                <w:color w:val="000000"/>
                <w:kern w:val="2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531AD0" w:rsidRDefault="005A6D5F" w:rsidP="005A6D5F">
            <w:pPr>
              <w:rPr>
                <w:color w:val="000000"/>
                <w:kern w:val="2"/>
                <w:sz w:val="24"/>
                <w:szCs w:val="24"/>
              </w:rPr>
            </w:pPr>
            <w:r w:rsidRPr="00531AD0">
              <w:rPr>
                <w:color w:val="000000"/>
                <w:kern w:val="2"/>
                <w:sz w:val="24"/>
                <w:szCs w:val="24"/>
              </w:rPr>
              <w:t>80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Default="005A6D5F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5A6D5F" w:rsidRDefault="00B315D5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6D5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F601DE" w:rsidRPr="005A6D5F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="005A6D5F" w:rsidRPr="005A6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="00F601DE" w:rsidRPr="005A6D5F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  <w:r w:rsidRPr="005A6D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5A6D5F" w:rsidRDefault="005A6D5F" w:rsidP="005A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A6D5F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</w:p>
          <w:p w:rsidR="005A6D5F" w:rsidRPr="005A6D5F" w:rsidRDefault="005A6D5F" w:rsidP="005A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A6D5F">
              <w:rPr>
                <w:rFonts w:ascii="Times New Roman" w:hAnsi="Times New Roman"/>
                <w:kern w:val="2"/>
                <w:sz w:val="24"/>
                <w:szCs w:val="24"/>
              </w:rPr>
              <w:t xml:space="preserve"> Доля муниципальных служащих, получивших дополнительное профессиональное образование</w:t>
            </w:r>
          </w:p>
          <w:p w:rsidR="00F601DE" w:rsidRPr="005A6D5F" w:rsidRDefault="00F601DE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5A6D5F" w:rsidRDefault="00F601DE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6D5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5A6D5F" w:rsidRDefault="005A6D5F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6D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5A6D5F" w:rsidRDefault="005A6D5F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6D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5A6D5F" w:rsidRDefault="005A6D5F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6D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5A6D5F" w:rsidRDefault="001445C0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6D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1030BB" w:rsidRDefault="00B315D5" w:rsidP="0010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  <w:r w:rsidR="00F601DE" w:rsidRPr="00103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01DE" w:rsidRPr="001030BB">
              <w:rPr>
                <w:rFonts w:ascii="Times New Roman" w:hAnsi="Times New Roman"/>
                <w:kern w:val="2"/>
                <w:sz w:val="24"/>
                <w:szCs w:val="24"/>
              </w:rPr>
              <w:t>«</w:t>
            </w:r>
            <w:r w:rsidR="005A6D5F" w:rsidRPr="001030B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Главы администрации поселения</w:t>
            </w:r>
            <w:r w:rsidR="00F601DE" w:rsidRPr="001030BB">
              <w:rPr>
                <w:rFonts w:ascii="Times New Roman" w:hAnsi="Times New Roman"/>
                <w:kern w:val="2"/>
                <w:sz w:val="24"/>
                <w:szCs w:val="24"/>
              </w:rPr>
              <w:t xml:space="preserve">» </w:t>
            </w:r>
            <w:r w:rsidRPr="001030BB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 </w:t>
            </w:r>
          </w:p>
          <w:p w:rsidR="00F601DE" w:rsidRPr="001030BB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граждан положительно оценивающих деятельность главы администрации поселения;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1030BB" w:rsidRDefault="00F601DE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1030BB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1030BB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1030BB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1030BB" w:rsidRDefault="00FC281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F601DE" w:rsidTr="00792C5F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3 </w:t>
            </w:r>
            <w:r w:rsidRPr="001030B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10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сельского поселения</w:t>
            </w:r>
            <w:r w:rsidRPr="001030B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  <w:r w:rsidRPr="001030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A6D5F" w:rsidRPr="001030BB" w:rsidRDefault="005A6D5F" w:rsidP="001030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служащих в возрасте до 30 лет, имеющих стаж муниципальной службы не менее 3 лет;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>Показатель 2</w:t>
            </w:r>
            <w:r w:rsidRPr="001030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A6D5F" w:rsidRPr="001030BB" w:rsidRDefault="005A6D5F" w:rsidP="001030BB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служащих, имеющих высшее профессиональное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>Показатель 3</w:t>
            </w:r>
          </w:p>
          <w:p w:rsidR="005A6D5F" w:rsidRPr="001030BB" w:rsidRDefault="005A6D5F" w:rsidP="0010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>Доля вакантных должностей муниципальной службы, замещенных на основе конкурса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>Показатель 4</w:t>
            </w:r>
          </w:p>
          <w:p w:rsidR="005A6D5F" w:rsidRPr="001030BB" w:rsidRDefault="005A6D5F" w:rsidP="0010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>Удельный вес рабочих мест, на которых проведена специальная оценка условий труда, в общем количестве рабочих мест.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>Показатель 5</w:t>
            </w:r>
          </w:p>
          <w:p w:rsidR="005A6D5F" w:rsidRPr="001030BB" w:rsidRDefault="005A6D5F" w:rsidP="0010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>Доля муниципальных служащих, прошедших диспансеризацию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30BB" w:rsidRPr="00F601DE" w:rsidTr="00114F8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BB" w:rsidRPr="00F601DE" w:rsidRDefault="001030BB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BB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Подпрограмма 4 «Пенсионное обеспечение»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BB" w:rsidRPr="001030BB" w:rsidRDefault="001030BB" w:rsidP="001030B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</w:p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количество лиц, получающих  доплату к государственной пенсии за выслугу лет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315D5" w:rsidRPr="00CF1838" w:rsidRDefault="00F601DE" w:rsidP="00F601DE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62"/>
      <w:bookmarkEnd w:id="1"/>
      <w:r>
        <w:rPr>
          <w:rFonts w:ascii="Times New Roman" w:hAnsi="Times New Roman"/>
          <w:sz w:val="24"/>
          <w:szCs w:val="24"/>
        </w:rPr>
        <w:tab/>
      </w:r>
    </w:p>
    <w:p w:rsidR="00B315D5" w:rsidRPr="00CF1838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315D5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right="840"/>
        <w:jc w:val="right"/>
        <w:outlineLvl w:val="2"/>
        <w:rPr>
          <w:rFonts w:ascii="Times New Roman" w:hAnsi="Times New Roman"/>
          <w:sz w:val="24"/>
          <w:szCs w:val="24"/>
        </w:rPr>
        <w:sectPr w:rsidR="00B315D5" w:rsidSect="00B315D5">
          <w:pgSz w:w="16838" w:h="11905" w:orient="landscape"/>
          <w:pgMar w:top="284" w:right="992" w:bottom="709" w:left="822" w:header="720" w:footer="187" w:gutter="0"/>
          <w:pgNumType w:start="36"/>
          <w:cols w:space="720"/>
          <w:noEndnote/>
          <w:docGrid w:linePitch="299"/>
        </w:sectPr>
      </w:pP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4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FC281B" w:rsidRDefault="009E60AA" w:rsidP="00FC281B">
      <w:pPr>
        <w:widowControl w:val="0"/>
        <w:autoSpaceDE w:val="0"/>
        <w:autoSpaceDN w:val="0"/>
        <w:adjustRightInd w:val="0"/>
        <w:spacing w:after="0" w:line="240" w:lineRule="auto"/>
        <w:ind w:left="7090" w:right="48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от 22</w:t>
      </w:r>
      <w:r w:rsidR="00FC281B">
        <w:rPr>
          <w:rFonts w:ascii="Times New Roman" w:eastAsia="Times New Roman" w:hAnsi="Times New Roman"/>
          <w:sz w:val="24"/>
          <w:szCs w:val="24"/>
          <w:lang w:eastAsia="ru-RU"/>
        </w:rPr>
        <w:t>.04.2020 года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29</w:t>
      </w: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  <w:r w:rsidRPr="00532941">
        <w:rPr>
          <w:caps/>
        </w:rPr>
        <w:t>оценка эффективности муниципальной программы Роговского сельского поселения</w:t>
      </w: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  <w:caps/>
          <w:lang w:eastAsia="ru-RU"/>
        </w:rPr>
      </w:pPr>
      <w:r w:rsidRPr="00532941">
        <w:rPr>
          <w:caps/>
          <w:color w:val="000000"/>
        </w:rPr>
        <w:t>«</w:t>
      </w:r>
      <w:r w:rsidR="003D2D60">
        <w:rPr>
          <w:caps/>
          <w:color w:val="000000"/>
        </w:rPr>
        <w:t>Муниц</w:t>
      </w:r>
      <w:r w:rsidR="00CE4DAB">
        <w:rPr>
          <w:caps/>
          <w:color w:val="000000"/>
        </w:rPr>
        <w:t>ипальная политика</w:t>
      </w:r>
      <w:r w:rsidRPr="00532941">
        <w:rPr>
          <w:caps/>
          <w:color w:val="000000"/>
        </w:rPr>
        <w:t>»</w:t>
      </w:r>
      <w:r w:rsidRPr="00532941">
        <w:rPr>
          <w:rFonts w:eastAsia="Times New Roman"/>
          <w:caps/>
          <w:lang w:eastAsia="ru-RU"/>
        </w:rPr>
        <w:t xml:space="preserve">  за 2019 год</w:t>
      </w: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</w:p>
    <w:p w:rsidR="00B315D5" w:rsidRPr="00532941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>
        <w:t xml:space="preserve">1. </w:t>
      </w:r>
      <w:proofErr w:type="gramStart"/>
      <w:r w:rsidR="00B315D5" w:rsidRPr="00532941">
        <w:t xml:space="preserve">Оценка эффективности муниципальной программы </w:t>
      </w:r>
      <w:r w:rsidR="00DF3A90">
        <w:t>Роговского сельского поселения</w:t>
      </w:r>
      <w:r w:rsidR="00B315D5" w:rsidRPr="00532941">
        <w:t xml:space="preserve"> осуществляется в соответствии с 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</w:t>
      </w:r>
      <w:proofErr w:type="gramEnd"/>
      <w:r w:rsidR="00B315D5" w:rsidRPr="00532941">
        <w:t xml:space="preserve"> социально- экономического развития Роговского сельского поселения.</w:t>
      </w:r>
    </w:p>
    <w:p w:rsidR="00B315D5" w:rsidRPr="00532941" w:rsidRDefault="00F560BE" w:rsidP="00FC281B">
      <w:pPr>
        <w:pStyle w:val="22"/>
        <w:shd w:val="clear" w:color="auto" w:fill="auto"/>
        <w:tabs>
          <w:tab w:val="left" w:pos="1008"/>
        </w:tabs>
        <w:spacing w:before="0" w:after="0" w:line="240" w:lineRule="auto"/>
        <w:ind w:firstLine="709"/>
      </w:pPr>
      <w:r>
        <w:t xml:space="preserve">2. </w:t>
      </w:r>
      <w:r w:rsidR="00B315D5" w:rsidRPr="00532941"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B315D5" w:rsidRPr="00532941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>
        <w:t xml:space="preserve">3. </w:t>
      </w:r>
      <w:r w:rsidR="00B315D5" w:rsidRPr="00532941"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</w:p>
    <w:p w:rsidR="00B315D5" w:rsidRPr="00532941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>
        <w:t>4</w:t>
      </w:r>
      <w:r w:rsidR="00C50A0D">
        <w:t xml:space="preserve">. </w:t>
      </w:r>
      <w:r w:rsidR="00B315D5" w:rsidRPr="00532941">
        <w:t>В отношении показателя, большее значение которого отражает большую эффективность, - по формуле:</w:t>
      </w:r>
    </w:p>
    <w:p w:rsidR="00B315D5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2" w:name="bookmark1"/>
      <w:proofErr w:type="spellStart"/>
      <w:r w:rsidRPr="00532941">
        <w:rPr>
          <w:sz w:val="28"/>
          <w:szCs w:val="28"/>
        </w:rPr>
        <w:t>э</w:t>
      </w:r>
      <w:r w:rsidRPr="00532941">
        <w:rPr>
          <w:sz w:val="28"/>
          <w:szCs w:val="28"/>
          <w:vertAlign w:val="subscript"/>
        </w:rPr>
        <w:t>п</w:t>
      </w:r>
      <w:proofErr w:type="spellEnd"/>
      <w:r w:rsidRPr="00532941">
        <w:rPr>
          <w:sz w:val="28"/>
          <w:szCs w:val="28"/>
        </w:rPr>
        <w:t xml:space="preserve"> = </w:t>
      </w:r>
      <w:proofErr w:type="spellStart"/>
      <w:r w:rsidRPr="00532941">
        <w:rPr>
          <w:sz w:val="28"/>
          <w:szCs w:val="28"/>
        </w:rPr>
        <w:t>ид</w:t>
      </w:r>
      <w:r w:rsidRPr="00532941">
        <w:rPr>
          <w:sz w:val="28"/>
          <w:szCs w:val="28"/>
          <w:vertAlign w:val="subscript"/>
        </w:rPr>
        <w:t>п</w:t>
      </w:r>
      <w:proofErr w:type="spellEnd"/>
      <w:r w:rsidRPr="00532941">
        <w:rPr>
          <w:sz w:val="28"/>
          <w:szCs w:val="28"/>
        </w:rPr>
        <w:t>/</w:t>
      </w:r>
      <w:proofErr w:type="spellStart"/>
      <w:r w:rsidRPr="00532941">
        <w:rPr>
          <w:sz w:val="28"/>
          <w:szCs w:val="28"/>
        </w:rPr>
        <w:t>и</w:t>
      </w:r>
      <w:r w:rsidR="00F560BE">
        <w:rPr>
          <w:sz w:val="28"/>
          <w:szCs w:val="28"/>
        </w:rPr>
        <w:t>ц</w:t>
      </w:r>
      <w:r w:rsidRPr="00532941">
        <w:rPr>
          <w:sz w:val="28"/>
          <w:szCs w:val="28"/>
          <w:vertAlign w:val="subscript"/>
        </w:rPr>
        <w:t>п</w:t>
      </w:r>
      <w:proofErr w:type="spellEnd"/>
      <w:r w:rsidRPr="00532941">
        <w:rPr>
          <w:sz w:val="28"/>
          <w:szCs w:val="28"/>
        </w:rPr>
        <w:t>,</w:t>
      </w:r>
      <w:bookmarkEnd w:id="2"/>
    </w:p>
    <w:p w:rsidR="001445C0" w:rsidRPr="00874B70" w:rsidRDefault="0031538D" w:rsidP="00FC281B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1445C0" w:rsidRPr="00874B70">
        <w:rPr>
          <w:rFonts w:ascii="Times New Roman" w:hAnsi="Times New Roman" w:cs="Times New Roman"/>
          <w:i/>
          <w:sz w:val="28"/>
          <w:szCs w:val="28"/>
        </w:rPr>
        <w:t xml:space="preserve">1 муниципальной программы  </w:t>
      </w:r>
      <w:r w:rsidR="001445C0" w:rsidRPr="00874B70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CE4DAB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="001445C0" w:rsidRPr="00874B70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proofErr w:type="gramStart"/>
      <w:r w:rsidR="001445C0" w:rsidRPr="00874B70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1445C0" w:rsidRPr="00CE4DAB" w:rsidRDefault="00CE4DAB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4DAB">
        <w:rPr>
          <w:rFonts w:ascii="Times New Roman" w:hAnsi="Times New Roman" w:cs="Times New Roman"/>
          <w:i/>
          <w:spacing w:val="-4"/>
          <w:kern w:val="2"/>
          <w:sz w:val="24"/>
          <w:szCs w:val="24"/>
        </w:rPr>
        <w:t>Доля граждан, положительно оценивающих деятельность органа местного самоуправления</w:t>
      </w:r>
      <w:r w:rsidRPr="00CE4DAB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445C0" w:rsidRPr="00CE4DAB">
        <w:rPr>
          <w:rFonts w:ascii="Times New Roman" w:hAnsi="Times New Roman" w:cs="Times New Roman"/>
          <w:i/>
          <w:kern w:val="2"/>
          <w:sz w:val="28"/>
          <w:szCs w:val="28"/>
        </w:rPr>
        <w:t xml:space="preserve">план </w:t>
      </w:r>
      <w:r w:rsidRPr="00CE4DAB">
        <w:rPr>
          <w:rFonts w:ascii="Times New Roman" w:hAnsi="Times New Roman" w:cs="Times New Roman"/>
          <w:i/>
          <w:kern w:val="2"/>
          <w:sz w:val="28"/>
          <w:szCs w:val="28"/>
        </w:rPr>
        <w:t>53</w:t>
      </w:r>
      <w:r w:rsidR="001445C0" w:rsidRPr="00CE4DAB">
        <w:rPr>
          <w:rFonts w:ascii="Times New Roman" w:hAnsi="Times New Roman" w:cs="Times New Roman"/>
          <w:i/>
          <w:kern w:val="2"/>
          <w:sz w:val="28"/>
          <w:szCs w:val="28"/>
        </w:rPr>
        <w:t xml:space="preserve">% факт </w:t>
      </w:r>
      <w:r w:rsidRPr="00CE4DAB">
        <w:rPr>
          <w:rFonts w:ascii="Times New Roman" w:hAnsi="Times New Roman" w:cs="Times New Roman"/>
          <w:i/>
          <w:kern w:val="2"/>
          <w:sz w:val="28"/>
          <w:szCs w:val="28"/>
        </w:rPr>
        <w:t>53</w:t>
      </w:r>
      <w:r w:rsidR="001445C0" w:rsidRPr="00CE4DAB">
        <w:rPr>
          <w:rFonts w:ascii="Times New Roman" w:hAnsi="Times New Roman" w:cs="Times New Roman"/>
          <w:i/>
          <w:kern w:val="2"/>
          <w:sz w:val="28"/>
          <w:szCs w:val="28"/>
        </w:rPr>
        <w:t>%</w:t>
      </w:r>
    </w:p>
    <w:p w:rsidR="00B315D5" w:rsidRPr="00874B70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874B70">
        <w:rPr>
          <w:i/>
          <w:sz w:val="28"/>
          <w:szCs w:val="28"/>
        </w:rPr>
        <w:t>э</w:t>
      </w:r>
      <w:r w:rsidRPr="00874B70">
        <w:rPr>
          <w:i/>
          <w:sz w:val="28"/>
          <w:szCs w:val="28"/>
          <w:vertAlign w:val="subscript"/>
        </w:rPr>
        <w:t>п</w:t>
      </w:r>
      <w:r w:rsidR="002A5242">
        <w:rPr>
          <w:i/>
          <w:sz w:val="28"/>
          <w:szCs w:val="28"/>
        </w:rPr>
        <w:t>=</w:t>
      </w:r>
      <w:r w:rsidR="00CE4DAB">
        <w:rPr>
          <w:i/>
          <w:sz w:val="28"/>
          <w:szCs w:val="28"/>
        </w:rPr>
        <w:t>53/53=1,0</w:t>
      </w:r>
    </w:p>
    <w:p w:rsidR="00874B70" w:rsidRPr="00874B70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>Эффективность целевого показателя муниципальной программы состав</w:t>
      </w:r>
      <w:r w:rsidR="00CE4DAB">
        <w:rPr>
          <w:b/>
          <w:i/>
        </w:rPr>
        <w:t>ляет 1,0</w:t>
      </w:r>
      <w:r w:rsidR="00874B70" w:rsidRPr="00874B70">
        <w:rPr>
          <w:b/>
          <w:i/>
        </w:rPr>
        <w:t>;</w:t>
      </w:r>
    </w:p>
    <w:p w:rsidR="00874B70" w:rsidRPr="0031538D" w:rsidRDefault="0031538D" w:rsidP="0031538D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38D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874B70" w:rsidRPr="0031538D">
        <w:rPr>
          <w:rFonts w:ascii="Times New Roman" w:hAnsi="Times New Roman" w:cs="Times New Roman"/>
          <w:i/>
          <w:sz w:val="28"/>
          <w:szCs w:val="28"/>
        </w:rPr>
        <w:t xml:space="preserve">2. муниципальной программы  </w:t>
      </w:r>
      <w:r w:rsidR="00874B70" w:rsidRPr="0031538D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CE4DAB" w:rsidRPr="0031538D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="00874B70" w:rsidRPr="0031538D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proofErr w:type="gramStart"/>
      <w:r w:rsidR="00874B70" w:rsidRPr="0031538D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874B70" w:rsidRPr="0031538D" w:rsidRDefault="00CE4DAB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31538D">
        <w:rPr>
          <w:i/>
          <w:kern w:val="2"/>
          <w:sz w:val="24"/>
          <w:szCs w:val="24"/>
          <w:lang w:eastAsia="en-US"/>
        </w:rPr>
        <w:t xml:space="preserve">Доля размещенных (опубликованных) нормативных правовых актов Роговского  сельского поселения и иной правовой информации на официальном сайте в информационно-телекоммуникационной сети «Интернет» к общему количеству нормативных правовых актов Роговского сельского поселения и иной правовой информации, подлежащих размещению (опубликованию) в соответствии с законодательством </w:t>
      </w:r>
      <w:r w:rsidR="00874B70" w:rsidRPr="0031538D">
        <w:rPr>
          <w:i/>
          <w:kern w:val="2"/>
        </w:rPr>
        <w:t xml:space="preserve">план </w:t>
      </w:r>
      <w:r w:rsidRPr="0031538D">
        <w:rPr>
          <w:i/>
          <w:kern w:val="2"/>
        </w:rPr>
        <w:t xml:space="preserve">100% факт </w:t>
      </w:r>
      <w:r w:rsidR="00874B70" w:rsidRPr="0031538D">
        <w:rPr>
          <w:i/>
          <w:kern w:val="2"/>
        </w:rPr>
        <w:t xml:space="preserve"> </w:t>
      </w:r>
      <w:r w:rsidRPr="0031538D">
        <w:rPr>
          <w:i/>
          <w:kern w:val="2"/>
        </w:rPr>
        <w:t>100%</w:t>
      </w:r>
      <w:r w:rsidR="00874B70" w:rsidRPr="0031538D">
        <w:rPr>
          <w:i/>
          <w:kern w:val="2"/>
        </w:rPr>
        <w:t>.</w:t>
      </w:r>
    </w:p>
    <w:p w:rsidR="00874B70" w:rsidRPr="0031538D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1538D">
        <w:rPr>
          <w:i/>
        </w:rPr>
        <w:t>э</w:t>
      </w:r>
      <w:r w:rsidRPr="0031538D">
        <w:rPr>
          <w:i/>
          <w:vertAlign w:val="subscript"/>
        </w:rPr>
        <w:t>п</w:t>
      </w:r>
      <w:r w:rsidRPr="0031538D">
        <w:rPr>
          <w:i/>
        </w:rPr>
        <w:t>=</w:t>
      </w:r>
      <w:r w:rsidR="00CE4DAB" w:rsidRPr="0031538D">
        <w:rPr>
          <w:i/>
        </w:rPr>
        <w:t>100</w:t>
      </w:r>
      <w:r w:rsidR="002A5242" w:rsidRPr="0031538D">
        <w:rPr>
          <w:i/>
        </w:rPr>
        <w:t>/</w:t>
      </w:r>
      <w:r w:rsidR="00CE4DAB" w:rsidRPr="0031538D">
        <w:rPr>
          <w:i/>
        </w:rPr>
        <w:t>100</w:t>
      </w:r>
      <w:r w:rsidR="002A5242" w:rsidRPr="0031538D">
        <w:rPr>
          <w:i/>
        </w:rPr>
        <w:t>=1</w:t>
      </w:r>
    </w:p>
    <w:p w:rsidR="00874B70" w:rsidRPr="0031538D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31538D">
        <w:rPr>
          <w:b/>
          <w:i/>
        </w:rPr>
        <w:t>Эффективность целевого показателя муниц</w:t>
      </w:r>
      <w:r w:rsidR="002A5242" w:rsidRPr="0031538D">
        <w:rPr>
          <w:b/>
          <w:i/>
        </w:rPr>
        <w:t>ипальной программы составляет 1</w:t>
      </w:r>
      <w:r w:rsidRPr="0031538D">
        <w:rPr>
          <w:b/>
          <w:i/>
        </w:rPr>
        <w:t>;</w:t>
      </w:r>
    </w:p>
    <w:p w:rsidR="00CE4DAB" w:rsidRPr="0031538D" w:rsidRDefault="00CE4DAB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4DAB" w:rsidRPr="0031538D" w:rsidRDefault="00CE4DAB" w:rsidP="0031538D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38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3) </w:t>
      </w:r>
      <w:r w:rsidR="0031538D" w:rsidRPr="0031538D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Pr="0031538D">
        <w:rPr>
          <w:rFonts w:ascii="Times New Roman" w:hAnsi="Times New Roman" w:cs="Times New Roman"/>
          <w:i/>
          <w:sz w:val="28"/>
          <w:szCs w:val="28"/>
        </w:rPr>
        <w:t xml:space="preserve">3. муниципальной программы  </w:t>
      </w:r>
      <w:r w:rsidRPr="0031538D">
        <w:rPr>
          <w:rFonts w:ascii="Times New Roman" w:hAnsi="Times New Roman" w:cs="Times New Roman"/>
          <w:i/>
          <w:color w:val="000000"/>
          <w:sz w:val="28"/>
          <w:szCs w:val="28"/>
        </w:rPr>
        <w:t>«Муниципальная политика»</w:t>
      </w:r>
      <w:proofErr w:type="gramStart"/>
      <w:r w:rsidRPr="0031538D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31538D" w:rsidRPr="0031538D" w:rsidRDefault="0031538D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31538D">
        <w:rPr>
          <w:rFonts w:ascii="Times New Roman" w:hAnsi="Times New Roman" w:cs="Times New Roman"/>
          <w:i/>
          <w:kern w:val="2"/>
          <w:sz w:val="24"/>
          <w:szCs w:val="24"/>
          <w:lang w:eastAsia="en-US"/>
        </w:rPr>
        <w:t xml:space="preserve">Доля граждан, удовлетворенных уровнем информированности о деятельности </w:t>
      </w:r>
      <w:r w:rsidRPr="0031538D">
        <w:rPr>
          <w:rFonts w:ascii="Times New Roman" w:hAnsi="Times New Roman" w:cs="Times New Roman"/>
          <w:i/>
          <w:kern w:val="2"/>
          <w:sz w:val="24"/>
          <w:szCs w:val="24"/>
        </w:rPr>
        <w:t>органов государственной власти Роговского сельского поселения план 80% факт 80%.</w:t>
      </w:r>
    </w:p>
    <w:p w:rsidR="0031538D" w:rsidRPr="0031538D" w:rsidRDefault="0031538D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1538D">
        <w:rPr>
          <w:i/>
        </w:rPr>
        <w:t>э</w:t>
      </w:r>
      <w:r w:rsidRPr="0031538D">
        <w:rPr>
          <w:i/>
          <w:vertAlign w:val="subscript"/>
        </w:rPr>
        <w:t>п</w:t>
      </w:r>
      <w:r w:rsidRPr="0031538D">
        <w:rPr>
          <w:i/>
        </w:rPr>
        <w:t>=80/80=1</w:t>
      </w:r>
    </w:p>
    <w:p w:rsidR="00CE4DAB" w:rsidRPr="0031538D" w:rsidRDefault="0031538D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31538D">
        <w:rPr>
          <w:b/>
          <w:i/>
        </w:rPr>
        <w:t>Эффективность целевого показателя муниципальной программы составляет 1;</w:t>
      </w:r>
    </w:p>
    <w:p w:rsidR="0030112C" w:rsidRPr="0031538D" w:rsidRDefault="0031538D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38D">
        <w:rPr>
          <w:rFonts w:ascii="Times New Roman" w:hAnsi="Times New Roman" w:cs="Times New Roman"/>
          <w:i/>
          <w:sz w:val="28"/>
          <w:szCs w:val="28"/>
        </w:rPr>
        <w:t xml:space="preserve">4) Показатель  1. </w:t>
      </w:r>
      <w:r w:rsidR="0030112C" w:rsidRPr="0031538D">
        <w:rPr>
          <w:rFonts w:ascii="Times New Roman" w:hAnsi="Times New Roman" w:cs="Times New Roman"/>
          <w:i/>
          <w:sz w:val="28"/>
          <w:szCs w:val="28"/>
        </w:rPr>
        <w:t xml:space="preserve">подпрограммы 1 </w:t>
      </w:r>
      <w:r w:rsidR="0030112C" w:rsidRPr="0031538D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 w:rsidRPr="0031538D">
        <w:rPr>
          <w:rFonts w:ascii="Times New Roman" w:hAnsi="Times New Roman" w:cs="Times New Roman"/>
          <w:color w:val="000000"/>
          <w:sz w:val="24"/>
          <w:szCs w:val="24"/>
        </w:rPr>
        <w:t>Повышение эффективности деятельности органов местного самоуправления в области муниципального управления</w:t>
      </w:r>
      <w:r w:rsidR="0030112C" w:rsidRPr="0031538D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="0030112C" w:rsidRPr="0031538D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30112C" w:rsidRPr="0031538D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31538D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="0030112C" w:rsidRPr="0031538D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30112C" w:rsidRPr="0031538D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31538D" w:rsidRPr="0031538D" w:rsidRDefault="0031538D" w:rsidP="003153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  <w:r w:rsidRPr="0031538D">
        <w:rPr>
          <w:rFonts w:ascii="Times New Roman" w:hAnsi="Times New Roman"/>
          <w:kern w:val="2"/>
          <w:sz w:val="24"/>
          <w:szCs w:val="24"/>
        </w:rPr>
        <w:t>Показатель 1</w:t>
      </w:r>
    </w:p>
    <w:p w:rsidR="0031538D" w:rsidRPr="0031538D" w:rsidRDefault="0031538D" w:rsidP="003153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  <w:r w:rsidRPr="0031538D">
        <w:rPr>
          <w:rFonts w:ascii="Times New Roman" w:hAnsi="Times New Roman"/>
          <w:kern w:val="2"/>
          <w:sz w:val="24"/>
          <w:szCs w:val="24"/>
        </w:rPr>
        <w:t xml:space="preserve"> Доля муниципальных служащих, получивших дополнительное профессиональное образование</w:t>
      </w:r>
    </w:p>
    <w:p w:rsidR="00874B70" w:rsidRPr="0031538D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31538D">
        <w:rPr>
          <w:i/>
          <w:kern w:val="2"/>
        </w:rPr>
        <w:t xml:space="preserve"> план </w:t>
      </w:r>
      <w:r w:rsidR="0031538D" w:rsidRPr="0031538D">
        <w:rPr>
          <w:i/>
          <w:kern w:val="2"/>
        </w:rPr>
        <w:t>33%, факт 33%</w:t>
      </w:r>
      <w:r w:rsidRPr="0031538D">
        <w:rPr>
          <w:i/>
          <w:kern w:val="2"/>
        </w:rPr>
        <w:t>.</w:t>
      </w:r>
    </w:p>
    <w:p w:rsidR="0030112C" w:rsidRPr="0031538D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1538D">
        <w:rPr>
          <w:i/>
        </w:rPr>
        <w:t>э</w:t>
      </w:r>
      <w:r w:rsidRPr="0031538D">
        <w:rPr>
          <w:i/>
          <w:vertAlign w:val="subscript"/>
        </w:rPr>
        <w:t>п</w:t>
      </w:r>
      <w:r w:rsidRPr="0031538D">
        <w:rPr>
          <w:i/>
        </w:rPr>
        <w:t>=</w:t>
      </w:r>
      <w:r w:rsidR="0031538D" w:rsidRPr="0031538D">
        <w:rPr>
          <w:i/>
        </w:rPr>
        <w:t>33</w:t>
      </w:r>
      <w:r w:rsidRPr="0031538D">
        <w:rPr>
          <w:i/>
        </w:rPr>
        <w:t>/</w:t>
      </w:r>
      <w:r w:rsidR="0031538D" w:rsidRPr="0031538D">
        <w:rPr>
          <w:i/>
        </w:rPr>
        <w:t>33</w:t>
      </w:r>
      <w:r w:rsidRPr="0031538D">
        <w:rPr>
          <w:i/>
        </w:rPr>
        <w:t>=1,0</w:t>
      </w:r>
    </w:p>
    <w:p w:rsidR="0030112C" w:rsidRPr="0031538D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31538D">
        <w:rPr>
          <w:b/>
          <w:i/>
        </w:rPr>
        <w:t>Эффективность целевого показателя</w:t>
      </w:r>
      <w:r w:rsidR="002A5242" w:rsidRPr="0031538D">
        <w:rPr>
          <w:b/>
          <w:i/>
        </w:rPr>
        <w:t xml:space="preserve"> подпрограммы</w:t>
      </w:r>
      <w:r w:rsidRPr="0031538D">
        <w:rPr>
          <w:b/>
          <w:i/>
        </w:rPr>
        <w:t xml:space="preserve"> муниципальной программы составляет 1,0;</w:t>
      </w:r>
    </w:p>
    <w:p w:rsidR="0030112C" w:rsidRPr="0030112C" w:rsidRDefault="0031538D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5) Показатель </w:t>
      </w:r>
      <w:r w:rsidR="0030112C" w:rsidRPr="0031538D">
        <w:rPr>
          <w:rFonts w:ascii="Times New Roman" w:hAnsi="Times New Roman" w:cs="Times New Roman"/>
          <w:i/>
          <w:sz w:val="28"/>
          <w:szCs w:val="28"/>
        </w:rPr>
        <w:t>1. подпрограммы</w:t>
      </w:r>
      <w:r w:rsidR="0030112C" w:rsidRPr="0030112C">
        <w:rPr>
          <w:rFonts w:ascii="Times New Roman" w:hAnsi="Times New Roman" w:cs="Times New Roman"/>
          <w:i/>
          <w:sz w:val="28"/>
          <w:szCs w:val="28"/>
        </w:rPr>
        <w:t xml:space="preserve"> 2  </w:t>
      </w:r>
      <w:r w:rsidR="0030112C" w:rsidRPr="0030112C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Обеспечение функционирования Главы администрации поселения</w:t>
      </w:r>
      <w:r w:rsidR="0030112C" w:rsidRPr="0030112C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="0030112C" w:rsidRPr="0030112C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30112C"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="0030112C"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30112C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30112C" w:rsidRDefault="0031538D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1030BB">
        <w:rPr>
          <w:color w:val="000000"/>
          <w:sz w:val="24"/>
          <w:szCs w:val="24"/>
        </w:rPr>
        <w:t>Доля граждан положительно оценивающих деятельность главы администрации поселения</w:t>
      </w:r>
      <w:r>
        <w:rPr>
          <w:i/>
          <w:kern w:val="2"/>
        </w:rPr>
        <w:t xml:space="preserve"> план 60</w:t>
      </w:r>
      <w:r w:rsidR="0030112C">
        <w:rPr>
          <w:i/>
          <w:kern w:val="2"/>
        </w:rPr>
        <w:t>%</w:t>
      </w:r>
      <w:r>
        <w:rPr>
          <w:i/>
          <w:kern w:val="2"/>
        </w:rPr>
        <w:t xml:space="preserve">  факт 60</w:t>
      </w:r>
      <w:r w:rsidR="0030112C">
        <w:rPr>
          <w:i/>
          <w:kern w:val="2"/>
        </w:rPr>
        <w:t>%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r>
        <w:rPr>
          <w:i/>
        </w:rPr>
        <w:t>=</w:t>
      </w:r>
      <w:r w:rsidR="0031538D">
        <w:rPr>
          <w:i/>
        </w:rPr>
        <w:t>60</w:t>
      </w:r>
      <w:r>
        <w:rPr>
          <w:i/>
        </w:rPr>
        <w:t xml:space="preserve"> /</w:t>
      </w:r>
      <w:r w:rsidR="0031538D">
        <w:rPr>
          <w:i/>
        </w:rPr>
        <w:t>60</w:t>
      </w:r>
      <w:r>
        <w:rPr>
          <w:i/>
        </w:rPr>
        <w:t>=1,0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 w:rsidR="002A5242">
        <w:rPr>
          <w:b/>
          <w:i/>
        </w:rPr>
        <w:t xml:space="preserve">подпрограммы </w:t>
      </w:r>
      <w:r w:rsidRPr="00874B70">
        <w:rPr>
          <w:b/>
          <w:i/>
        </w:rPr>
        <w:t>муниципальной программы составляет 1,</w:t>
      </w:r>
      <w:r>
        <w:rPr>
          <w:b/>
          <w:i/>
        </w:rPr>
        <w:t>0</w:t>
      </w:r>
      <w:r w:rsidRPr="00874B70">
        <w:rPr>
          <w:b/>
          <w:i/>
        </w:rPr>
        <w:t>;</w:t>
      </w:r>
    </w:p>
    <w:p w:rsidR="0030112C" w:rsidRPr="0030112C" w:rsidRDefault="0031538D" w:rsidP="00FC281B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6) Показатель 1</w:t>
      </w:r>
      <w:r w:rsidR="0030112C" w:rsidRPr="0030112C">
        <w:rPr>
          <w:rFonts w:ascii="Times New Roman" w:hAnsi="Times New Roman" w:cs="Times New Roman"/>
          <w:i/>
          <w:sz w:val="28"/>
          <w:szCs w:val="28"/>
        </w:rPr>
        <w:t xml:space="preserve">. подпрограммы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="0030112C" w:rsidRPr="0030112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0112C" w:rsidRPr="0030112C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Обеспечение деятельности Администрации сельского поселения</w:t>
      </w:r>
      <w:r w:rsidR="0030112C" w:rsidRPr="0030112C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="0030112C" w:rsidRPr="0030112C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30112C"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="0030112C"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30112C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30112C" w:rsidRDefault="0031538D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1030BB">
        <w:rPr>
          <w:color w:val="000000"/>
          <w:sz w:val="24"/>
          <w:szCs w:val="24"/>
        </w:rPr>
        <w:t>Доля муниципальных служащих в возрасте до 30 лет, имеющих стаж муниципальной службы не менее 3 лет</w:t>
      </w:r>
      <w:r>
        <w:rPr>
          <w:i/>
        </w:rPr>
        <w:t xml:space="preserve"> </w:t>
      </w:r>
      <w:r w:rsidR="0030112C">
        <w:rPr>
          <w:i/>
        </w:rPr>
        <w:t xml:space="preserve">план </w:t>
      </w:r>
      <w:r>
        <w:rPr>
          <w:i/>
        </w:rPr>
        <w:t>16</w:t>
      </w:r>
      <w:r w:rsidR="0030112C">
        <w:rPr>
          <w:i/>
        </w:rPr>
        <w:t xml:space="preserve">%, факт </w:t>
      </w:r>
      <w:r>
        <w:rPr>
          <w:i/>
        </w:rPr>
        <w:t>50</w:t>
      </w:r>
      <w:r w:rsidR="0030112C">
        <w:rPr>
          <w:i/>
        </w:rPr>
        <w:t>%,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r>
        <w:rPr>
          <w:i/>
        </w:rPr>
        <w:t>=</w:t>
      </w:r>
      <w:r w:rsidR="003A23FF">
        <w:rPr>
          <w:i/>
        </w:rPr>
        <w:t>50/16=3,1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 w:rsidR="002A5242">
        <w:rPr>
          <w:b/>
          <w:i/>
        </w:rPr>
        <w:t xml:space="preserve">подпрограммы </w:t>
      </w:r>
      <w:r w:rsidRPr="00874B70">
        <w:rPr>
          <w:b/>
          <w:i/>
        </w:rPr>
        <w:t>муниц</w:t>
      </w:r>
      <w:r w:rsidR="003A23FF">
        <w:rPr>
          <w:b/>
          <w:i/>
        </w:rPr>
        <w:t>ипальной программы составляет 3,1</w:t>
      </w:r>
      <w:r w:rsidRPr="00874B70">
        <w:rPr>
          <w:b/>
          <w:i/>
        </w:rPr>
        <w:t>;</w:t>
      </w:r>
    </w:p>
    <w:p w:rsidR="003A23FF" w:rsidRPr="0030112C" w:rsidRDefault="003A23FF" w:rsidP="003A23FF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7) Показатель 2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. подпрограммы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0112C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Обеспечение деятельности Администрации сельского поселения</w:t>
      </w:r>
      <w:r w:rsidRPr="0030112C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1030BB">
        <w:rPr>
          <w:color w:val="000000"/>
          <w:sz w:val="24"/>
          <w:szCs w:val="24"/>
        </w:rPr>
        <w:t>Доля муниципальных служащих, имеющих высшее профессиональное образование</w:t>
      </w:r>
      <w:r>
        <w:rPr>
          <w:i/>
        </w:rPr>
        <w:t xml:space="preserve"> план 100%, факт 100%,</w:t>
      </w:r>
    </w:p>
    <w:p w:rsid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r>
        <w:rPr>
          <w:i/>
        </w:rPr>
        <w:t>=100/100=1</w:t>
      </w:r>
    </w:p>
    <w:p w:rsid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>
        <w:rPr>
          <w:b/>
          <w:i/>
        </w:rPr>
        <w:t xml:space="preserve">подпрограммы </w:t>
      </w:r>
      <w:r w:rsidRPr="00874B70">
        <w:rPr>
          <w:b/>
          <w:i/>
        </w:rPr>
        <w:t>муниц</w:t>
      </w:r>
      <w:r>
        <w:rPr>
          <w:b/>
          <w:i/>
        </w:rPr>
        <w:t>ипальной программы составляет 1</w:t>
      </w:r>
      <w:r w:rsidRPr="00874B70">
        <w:rPr>
          <w:b/>
          <w:i/>
        </w:rPr>
        <w:t>;</w:t>
      </w:r>
    </w:p>
    <w:p w:rsidR="003A23FF" w:rsidRPr="003A23FF" w:rsidRDefault="003A23FF" w:rsidP="003A23FF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A23FF">
        <w:rPr>
          <w:rFonts w:ascii="Times New Roman" w:hAnsi="Times New Roman" w:cs="Times New Roman"/>
          <w:i/>
          <w:sz w:val="28"/>
          <w:szCs w:val="28"/>
        </w:rPr>
        <w:t xml:space="preserve">8) Показатель 3. подпрограммы 3  </w:t>
      </w:r>
      <w:r w:rsidRPr="003A23FF">
        <w:rPr>
          <w:rFonts w:ascii="Times New Roman" w:hAnsi="Times New Roman" w:cs="Times New Roman"/>
          <w:i/>
          <w:kern w:val="2"/>
          <w:sz w:val="28"/>
          <w:szCs w:val="28"/>
        </w:rPr>
        <w:t>«Обеспечение деятельности Администрации сельского поселения»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A23FF">
        <w:rPr>
          <w:rFonts w:ascii="Times New Roman" w:hAnsi="Times New Roman" w:cs="Times New Roman"/>
          <w:i/>
          <w:color w:val="000000"/>
          <w:sz w:val="28"/>
          <w:szCs w:val="28"/>
        </w:rPr>
        <w:t>«Муниципальная политика»:</w:t>
      </w:r>
    </w:p>
    <w:p w:rsidR="003A23FF" w:rsidRP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A23FF">
        <w:rPr>
          <w:i/>
          <w:kern w:val="2"/>
          <w:sz w:val="24"/>
          <w:szCs w:val="24"/>
          <w:lang w:eastAsia="en-US"/>
        </w:rPr>
        <w:t>Доля вакантных должностей муниципальной службы, замещенных на основе конкурса</w:t>
      </w:r>
      <w:r w:rsidRPr="003A23FF">
        <w:rPr>
          <w:i/>
        </w:rPr>
        <w:t xml:space="preserve"> план 16%, факт 16%,</w:t>
      </w:r>
    </w:p>
    <w:p w:rsidR="003A23FF" w:rsidRP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A23FF">
        <w:rPr>
          <w:i/>
        </w:rPr>
        <w:t>э</w:t>
      </w:r>
      <w:r w:rsidRPr="003A23FF">
        <w:rPr>
          <w:i/>
          <w:vertAlign w:val="subscript"/>
        </w:rPr>
        <w:t>п</w:t>
      </w:r>
      <w:r w:rsidRPr="003A23FF">
        <w:rPr>
          <w:i/>
        </w:rPr>
        <w:t>=16/16=1</w:t>
      </w:r>
    </w:p>
    <w:p w:rsidR="003A23FF" w:rsidRP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3A23FF">
        <w:rPr>
          <w:b/>
          <w:i/>
        </w:rPr>
        <w:t>Эффективность целевого показателя подпрограммы муниципальной программы составляет 1;</w:t>
      </w:r>
    </w:p>
    <w:p w:rsidR="003A23FF" w:rsidRPr="003A23FF" w:rsidRDefault="003A23FF" w:rsidP="003A23FF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A23FF">
        <w:rPr>
          <w:rFonts w:ascii="Times New Roman" w:hAnsi="Times New Roman" w:cs="Times New Roman"/>
          <w:i/>
          <w:sz w:val="28"/>
          <w:szCs w:val="28"/>
        </w:rPr>
        <w:t xml:space="preserve">9) Показатель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. подпрограммы 3  </w:t>
      </w:r>
      <w:r w:rsidRPr="003A23FF">
        <w:rPr>
          <w:rFonts w:ascii="Times New Roman" w:hAnsi="Times New Roman" w:cs="Times New Roman"/>
          <w:i/>
          <w:kern w:val="2"/>
          <w:sz w:val="28"/>
          <w:szCs w:val="28"/>
        </w:rPr>
        <w:t>«Обеспечение деятельности Администрации сельского поселения»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A23FF">
        <w:rPr>
          <w:rFonts w:ascii="Times New Roman" w:hAnsi="Times New Roman" w:cs="Times New Roman"/>
          <w:i/>
          <w:color w:val="000000"/>
          <w:sz w:val="28"/>
          <w:szCs w:val="28"/>
        </w:rPr>
        <w:t>«Муниципальная политика»:</w:t>
      </w:r>
    </w:p>
    <w:p w:rsidR="003A23FF" w:rsidRP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r w:rsidRPr="001030BB">
        <w:rPr>
          <w:kern w:val="2"/>
          <w:sz w:val="24"/>
          <w:szCs w:val="24"/>
          <w:lang w:eastAsia="en-US"/>
        </w:rPr>
        <w:t>Удельный вес рабочих мест, на которых проведена специальная оценка условий труда, в общем количестве рабочих мест</w:t>
      </w:r>
      <w:r>
        <w:rPr>
          <w:kern w:val="2"/>
          <w:sz w:val="24"/>
          <w:szCs w:val="24"/>
          <w:lang w:eastAsia="en-US"/>
        </w:rPr>
        <w:t xml:space="preserve"> </w:t>
      </w:r>
      <w:r w:rsidRPr="003A23FF">
        <w:rPr>
          <w:i/>
          <w:color w:val="000000" w:themeColor="text1"/>
        </w:rPr>
        <w:t>план 100%, факт 100%,</w:t>
      </w:r>
    </w:p>
    <w:p w:rsidR="003A23FF" w:rsidRP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A23FF">
        <w:rPr>
          <w:i/>
        </w:rPr>
        <w:lastRenderedPageBreak/>
        <w:t>э</w:t>
      </w:r>
      <w:r w:rsidRPr="003A23FF">
        <w:rPr>
          <w:i/>
          <w:vertAlign w:val="subscript"/>
        </w:rPr>
        <w:t>п</w:t>
      </w:r>
      <w:r w:rsidRPr="003A23FF">
        <w:rPr>
          <w:i/>
        </w:rPr>
        <w:t>=</w:t>
      </w:r>
      <w:r>
        <w:rPr>
          <w:i/>
        </w:rPr>
        <w:t>100</w:t>
      </w:r>
      <w:r w:rsidRPr="003A23FF">
        <w:rPr>
          <w:i/>
        </w:rPr>
        <w:t>/</w:t>
      </w:r>
      <w:r>
        <w:rPr>
          <w:i/>
        </w:rPr>
        <w:t>100</w:t>
      </w:r>
      <w:r w:rsidRPr="003A23FF">
        <w:rPr>
          <w:i/>
        </w:rPr>
        <w:t>=1</w:t>
      </w:r>
    </w:p>
    <w:p w:rsid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>
        <w:rPr>
          <w:b/>
          <w:i/>
        </w:rPr>
        <w:t xml:space="preserve">подпрограммы </w:t>
      </w:r>
      <w:r w:rsidRPr="00874B70">
        <w:rPr>
          <w:b/>
          <w:i/>
        </w:rPr>
        <w:t>муниц</w:t>
      </w:r>
      <w:r>
        <w:rPr>
          <w:b/>
          <w:i/>
        </w:rPr>
        <w:t>ипальной программы составляет 1</w:t>
      </w:r>
      <w:r w:rsidRPr="00874B70">
        <w:rPr>
          <w:b/>
          <w:i/>
        </w:rPr>
        <w:t>;</w:t>
      </w:r>
    </w:p>
    <w:p w:rsidR="003A23FF" w:rsidRPr="003A23FF" w:rsidRDefault="003A23FF" w:rsidP="003A23FF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) Показатель 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. подпрограммы 3  </w:t>
      </w:r>
      <w:r w:rsidRPr="003A23FF">
        <w:rPr>
          <w:rFonts w:ascii="Times New Roman" w:hAnsi="Times New Roman" w:cs="Times New Roman"/>
          <w:i/>
          <w:kern w:val="2"/>
          <w:sz w:val="28"/>
          <w:szCs w:val="28"/>
        </w:rPr>
        <w:t>«Обеспечение деятельности Администрации сельского поселения»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A23FF">
        <w:rPr>
          <w:rFonts w:ascii="Times New Roman" w:hAnsi="Times New Roman" w:cs="Times New Roman"/>
          <w:i/>
          <w:color w:val="000000"/>
          <w:sz w:val="28"/>
          <w:szCs w:val="28"/>
        </w:rPr>
        <w:t>«Муниципальная политика»:</w:t>
      </w:r>
    </w:p>
    <w:p w:rsidR="003A23FF" w:rsidRP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r w:rsidRPr="001030BB">
        <w:rPr>
          <w:kern w:val="2"/>
          <w:sz w:val="24"/>
          <w:szCs w:val="24"/>
          <w:lang w:eastAsia="en-US"/>
        </w:rPr>
        <w:t>Доля муниципальных служащих, прошедших диспансеризацию</w:t>
      </w:r>
      <w:r w:rsidRPr="003A23FF">
        <w:rPr>
          <w:i/>
          <w:color w:val="000000" w:themeColor="text1"/>
        </w:rPr>
        <w:t xml:space="preserve"> план 100%, факт 100%,</w:t>
      </w:r>
    </w:p>
    <w:p w:rsidR="003A23FF" w:rsidRP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A23FF">
        <w:rPr>
          <w:i/>
        </w:rPr>
        <w:t>э</w:t>
      </w:r>
      <w:r w:rsidRPr="003A23FF">
        <w:rPr>
          <w:i/>
          <w:vertAlign w:val="subscript"/>
        </w:rPr>
        <w:t>п</w:t>
      </w:r>
      <w:r w:rsidRPr="003A23FF">
        <w:rPr>
          <w:i/>
        </w:rPr>
        <w:t>=</w:t>
      </w:r>
      <w:r>
        <w:rPr>
          <w:i/>
        </w:rPr>
        <w:t>100</w:t>
      </w:r>
      <w:r w:rsidRPr="003A23FF">
        <w:rPr>
          <w:i/>
        </w:rPr>
        <w:t>/</w:t>
      </w:r>
      <w:r>
        <w:rPr>
          <w:i/>
        </w:rPr>
        <w:t>100</w:t>
      </w:r>
      <w:r w:rsidRPr="003A23FF">
        <w:rPr>
          <w:i/>
        </w:rPr>
        <w:t>=1</w:t>
      </w:r>
    </w:p>
    <w:p w:rsidR="003A23FF" w:rsidRPr="0030112C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>
        <w:rPr>
          <w:b/>
          <w:i/>
        </w:rPr>
        <w:t xml:space="preserve">подпрограммы </w:t>
      </w:r>
      <w:r w:rsidRPr="00874B70">
        <w:rPr>
          <w:b/>
          <w:i/>
        </w:rPr>
        <w:t>муниц</w:t>
      </w:r>
      <w:r>
        <w:rPr>
          <w:b/>
          <w:i/>
        </w:rPr>
        <w:t>ипальной программы составляет 1</w:t>
      </w:r>
      <w:r w:rsidRPr="00874B70">
        <w:rPr>
          <w:b/>
          <w:i/>
        </w:rPr>
        <w:t>;</w:t>
      </w:r>
    </w:p>
    <w:p w:rsidR="003A23FF" w:rsidRPr="003A23FF" w:rsidRDefault="003A23FF" w:rsidP="003A23FF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) Показатель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. подпрограммы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23FF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Пенсионное обеспечение</w:t>
      </w:r>
      <w:r w:rsidRPr="003A23FF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A23FF">
        <w:rPr>
          <w:rFonts w:ascii="Times New Roman" w:hAnsi="Times New Roman" w:cs="Times New Roman"/>
          <w:i/>
          <w:color w:val="000000"/>
          <w:sz w:val="28"/>
          <w:szCs w:val="28"/>
        </w:rPr>
        <w:t>«Муниципальная политика»:</w:t>
      </w:r>
    </w:p>
    <w:p w:rsidR="003A23FF" w:rsidRP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r w:rsidRPr="001030BB">
        <w:rPr>
          <w:sz w:val="24"/>
          <w:szCs w:val="24"/>
        </w:rPr>
        <w:t xml:space="preserve">количество лиц, получающих  доплату к государственной пенсии за выслугу лет муниципальной </w:t>
      </w:r>
      <w:r w:rsidRPr="003A23FF">
        <w:rPr>
          <w:sz w:val="24"/>
          <w:szCs w:val="24"/>
        </w:rPr>
        <w:t>службы</w:t>
      </w:r>
      <w:r w:rsidRPr="003A23FF">
        <w:rPr>
          <w:i/>
          <w:color w:val="000000" w:themeColor="text1"/>
        </w:rPr>
        <w:t xml:space="preserve"> план 100%, факт 100%,</w:t>
      </w:r>
    </w:p>
    <w:p w:rsidR="003A23FF" w:rsidRP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A23FF">
        <w:rPr>
          <w:i/>
        </w:rPr>
        <w:t>э</w:t>
      </w:r>
      <w:r w:rsidRPr="003A23FF">
        <w:rPr>
          <w:i/>
          <w:vertAlign w:val="subscript"/>
        </w:rPr>
        <w:t>п</w:t>
      </w:r>
      <w:r w:rsidRPr="003A23FF">
        <w:rPr>
          <w:i/>
        </w:rPr>
        <w:t>=</w:t>
      </w:r>
      <w:r>
        <w:rPr>
          <w:i/>
        </w:rPr>
        <w:t>100</w:t>
      </w:r>
      <w:r w:rsidRPr="003A23FF">
        <w:rPr>
          <w:i/>
        </w:rPr>
        <w:t>/</w:t>
      </w:r>
      <w:r>
        <w:rPr>
          <w:i/>
        </w:rPr>
        <w:t>100</w:t>
      </w:r>
      <w:r w:rsidRPr="003A23FF">
        <w:rPr>
          <w:i/>
        </w:rPr>
        <w:t>=1</w:t>
      </w:r>
    </w:p>
    <w:p w:rsidR="00B315D5" w:rsidRPr="000D2E02" w:rsidRDefault="003A23FF" w:rsidP="000D2E02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>
        <w:rPr>
          <w:b/>
          <w:i/>
        </w:rPr>
        <w:t xml:space="preserve">подпрограммы </w:t>
      </w:r>
      <w:r w:rsidRPr="00874B70">
        <w:rPr>
          <w:b/>
          <w:i/>
        </w:rPr>
        <w:t>муниц</w:t>
      </w:r>
      <w:r>
        <w:rPr>
          <w:b/>
          <w:i/>
        </w:rPr>
        <w:t>ипальной программы составляет 1</w:t>
      </w:r>
      <w:r w:rsidRPr="00874B70">
        <w:rPr>
          <w:b/>
          <w:i/>
        </w:rPr>
        <w:t>;</w:t>
      </w:r>
    </w:p>
    <w:p w:rsidR="00B315D5" w:rsidRPr="00C502BB" w:rsidRDefault="00C50A0D" w:rsidP="00FC281B">
      <w:pPr>
        <w:pStyle w:val="22"/>
        <w:shd w:val="clear" w:color="auto" w:fill="auto"/>
        <w:spacing w:before="0" w:after="0" w:line="240" w:lineRule="auto"/>
        <w:ind w:firstLine="709"/>
      </w:pPr>
      <w:r>
        <w:t>2</w:t>
      </w:r>
      <w:r w:rsidRPr="00C502BB">
        <w:t xml:space="preserve">. </w:t>
      </w:r>
      <w:r w:rsidR="00B315D5" w:rsidRPr="00C502BB">
        <w:t>В отношении показателя, меньшее значение которого отражает большую эффективность, - по формуле:</w:t>
      </w:r>
    </w:p>
    <w:p w:rsidR="00B315D5" w:rsidRDefault="00B315D5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  <w:rPr>
          <w:vertAlign w:val="subscript"/>
        </w:rPr>
      </w:pPr>
      <w:bookmarkStart w:id="3" w:name="bookmark2"/>
      <w:proofErr w:type="spellStart"/>
      <w:r w:rsidRPr="00C502BB">
        <w:t>Э</w:t>
      </w:r>
      <w:r w:rsidRPr="00C502BB">
        <w:rPr>
          <w:vertAlign w:val="subscript"/>
        </w:rPr>
        <w:t>п</w:t>
      </w:r>
      <w:proofErr w:type="spellEnd"/>
      <w:r w:rsidRPr="00C502BB">
        <w:t xml:space="preserve"> = </w:t>
      </w:r>
      <w:proofErr w:type="spellStart"/>
      <w:r w:rsidRPr="00C502BB">
        <w:t>ИЦп</w:t>
      </w:r>
      <w:proofErr w:type="spellEnd"/>
      <w:r w:rsidRPr="00C502BB">
        <w:t>/</w:t>
      </w:r>
      <w:proofErr w:type="spellStart"/>
      <w:r w:rsidRPr="00C502BB">
        <w:t>ИД</w:t>
      </w:r>
      <w:r w:rsidRPr="00C502BB">
        <w:rPr>
          <w:vertAlign w:val="subscript"/>
        </w:rPr>
        <w:t>п</w:t>
      </w:r>
      <w:bookmarkEnd w:id="3"/>
      <w:proofErr w:type="spellEnd"/>
    </w:p>
    <w:p w:rsidR="000D2E02" w:rsidRDefault="000D2E02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</w:pPr>
    </w:p>
    <w:p w:rsidR="00C502BB" w:rsidRPr="00874B70" w:rsidRDefault="00C502BB" w:rsidP="00C502BB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Pr="00874B70">
        <w:rPr>
          <w:rFonts w:ascii="Times New Roman" w:hAnsi="Times New Roman" w:cs="Times New Roman"/>
          <w:i/>
          <w:sz w:val="28"/>
          <w:szCs w:val="28"/>
        </w:rPr>
        <w:t xml:space="preserve">1 муниципальной программы  </w:t>
      </w:r>
      <w:r w:rsidRPr="00874B70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Pr="00874B70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proofErr w:type="gramStart"/>
      <w:r w:rsidRPr="00874B70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C502BB" w:rsidRPr="00CE4DAB" w:rsidRDefault="00C502BB" w:rsidP="00C502B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4DAB">
        <w:rPr>
          <w:rFonts w:ascii="Times New Roman" w:hAnsi="Times New Roman" w:cs="Times New Roman"/>
          <w:i/>
          <w:spacing w:val="-4"/>
          <w:kern w:val="2"/>
          <w:sz w:val="24"/>
          <w:szCs w:val="24"/>
        </w:rPr>
        <w:t>Доля граждан, положительно оценивающих деятельность органа местного самоуправления</w:t>
      </w:r>
      <w:r w:rsidRPr="00CE4DAB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53% факт 53%</w:t>
      </w:r>
    </w:p>
    <w:p w:rsidR="00C502BB" w:rsidRPr="00874B70" w:rsidRDefault="00C502BB" w:rsidP="00C502BB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874B70">
        <w:rPr>
          <w:i/>
          <w:sz w:val="28"/>
          <w:szCs w:val="28"/>
        </w:rPr>
        <w:t>э</w:t>
      </w:r>
      <w:r w:rsidRPr="00874B70">
        <w:rPr>
          <w:i/>
          <w:sz w:val="28"/>
          <w:szCs w:val="28"/>
          <w:vertAlign w:val="subscript"/>
        </w:rPr>
        <w:t>п</w:t>
      </w:r>
      <w:r>
        <w:rPr>
          <w:i/>
          <w:sz w:val="28"/>
          <w:szCs w:val="28"/>
        </w:rPr>
        <w:t>=53/53=1,0</w:t>
      </w:r>
    </w:p>
    <w:p w:rsidR="00C502BB" w:rsidRPr="00874B70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>Эффективность целевого показателя муниципальной программы состав</w:t>
      </w:r>
      <w:r>
        <w:rPr>
          <w:b/>
          <w:i/>
        </w:rPr>
        <w:t>ляет 1,0</w:t>
      </w:r>
      <w:r w:rsidRPr="00874B70">
        <w:rPr>
          <w:b/>
          <w:i/>
        </w:rPr>
        <w:t>;</w:t>
      </w:r>
    </w:p>
    <w:p w:rsidR="00C502BB" w:rsidRPr="0031538D" w:rsidRDefault="00C502BB" w:rsidP="00C502BB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38D">
        <w:rPr>
          <w:rFonts w:ascii="Times New Roman" w:hAnsi="Times New Roman" w:cs="Times New Roman"/>
          <w:i/>
          <w:sz w:val="28"/>
          <w:szCs w:val="28"/>
        </w:rPr>
        <w:t xml:space="preserve">Показатель 2. муниципальной программы  </w:t>
      </w:r>
      <w:r w:rsidRPr="0031538D">
        <w:rPr>
          <w:rFonts w:ascii="Times New Roman" w:hAnsi="Times New Roman" w:cs="Times New Roman"/>
          <w:i/>
          <w:color w:val="000000"/>
          <w:sz w:val="28"/>
          <w:szCs w:val="28"/>
        </w:rPr>
        <w:t>«Муниципальная политика»</w:t>
      </w:r>
      <w:proofErr w:type="gramStart"/>
      <w:r w:rsidRPr="0031538D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C502BB" w:rsidRPr="0031538D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31538D">
        <w:rPr>
          <w:i/>
          <w:kern w:val="2"/>
          <w:sz w:val="24"/>
          <w:szCs w:val="24"/>
          <w:lang w:eastAsia="en-US"/>
        </w:rPr>
        <w:t xml:space="preserve">Доля размещенных (опубликованных) нормативных правовых актов Роговского  сельского поселения и иной правовой информации на официальном сайте в информационно-телекоммуникационной сети «Интернет» к общему количеству нормативных правовых актов Роговского сельского поселения и иной правовой информации, подлежащих размещению (опубликованию) в соответствии с законодательством </w:t>
      </w:r>
      <w:r w:rsidRPr="0031538D">
        <w:rPr>
          <w:i/>
          <w:kern w:val="2"/>
        </w:rPr>
        <w:t>план 100% факт  100%.</w:t>
      </w:r>
    </w:p>
    <w:p w:rsidR="00C502BB" w:rsidRPr="0031538D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1538D">
        <w:rPr>
          <w:i/>
        </w:rPr>
        <w:t>э</w:t>
      </w:r>
      <w:r w:rsidRPr="0031538D">
        <w:rPr>
          <w:i/>
          <w:vertAlign w:val="subscript"/>
        </w:rPr>
        <w:t>п</w:t>
      </w:r>
      <w:r w:rsidRPr="0031538D">
        <w:rPr>
          <w:i/>
        </w:rPr>
        <w:t>=100/100=1</w:t>
      </w:r>
    </w:p>
    <w:p w:rsidR="00C502BB" w:rsidRPr="0031538D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31538D">
        <w:rPr>
          <w:b/>
          <w:i/>
        </w:rPr>
        <w:t>Эффективность целевого показателя муниципальной программы составляет 1;</w:t>
      </w:r>
    </w:p>
    <w:p w:rsidR="00C502BB" w:rsidRPr="0031538D" w:rsidRDefault="00C502BB" w:rsidP="00C502B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02BB" w:rsidRPr="0031538D" w:rsidRDefault="00C502BB" w:rsidP="00C502BB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38D">
        <w:rPr>
          <w:rFonts w:ascii="Times New Roman" w:hAnsi="Times New Roman" w:cs="Times New Roman"/>
          <w:i/>
          <w:sz w:val="28"/>
          <w:szCs w:val="28"/>
        </w:rPr>
        <w:t xml:space="preserve">3) Показатель 3. муниципальной программы  </w:t>
      </w:r>
      <w:r w:rsidRPr="0031538D">
        <w:rPr>
          <w:rFonts w:ascii="Times New Roman" w:hAnsi="Times New Roman" w:cs="Times New Roman"/>
          <w:i/>
          <w:color w:val="000000"/>
          <w:sz w:val="28"/>
          <w:szCs w:val="28"/>
        </w:rPr>
        <w:t>«Муниципальная политика»</w:t>
      </w:r>
      <w:proofErr w:type="gramStart"/>
      <w:r w:rsidRPr="0031538D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C502BB" w:rsidRPr="0031538D" w:rsidRDefault="00C502BB" w:rsidP="00C502B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31538D">
        <w:rPr>
          <w:rFonts w:ascii="Times New Roman" w:hAnsi="Times New Roman" w:cs="Times New Roman"/>
          <w:i/>
          <w:kern w:val="2"/>
          <w:sz w:val="24"/>
          <w:szCs w:val="24"/>
          <w:lang w:eastAsia="en-US"/>
        </w:rPr>
        <w:t xml:space="preserve">Доля граждан, удовлетворенных уровнем информированности о деятельности </w:t>
      </w:r>
      <w:r w:rsidRPr="0031538D">
        <w:rPr>
          <w:rFonts w:ascii="Times New Roman" w:hAnsi="Times New Roman" w:cs="Times New Roman"/>
          <w:i/>
          <w:kern w:val="2"/>
          <w:sz w:val="24"/>
          <w:szCs w:val="24"/>
        </w:rPr>
        <w:t>органов государственной власти Роговского сельского поселения план 80% факт 80%.</w:t>
      </w:r>
    </w:p>
    <w:p w:rsidR="00C502BB" w:rsidRPr="0031538D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1538D">
        <w:rPr>
          <w:i/>
        </w:rPr>
        <w:t>э</w:t>
      </w:r>
      <w:r w:rsidRPr="0031538D">
        <w:rPr>
          <w:i/>
          <w:vertAlign w:val="subscript"/>
        </w:rPr>
        <w:t>п</w:t>
      </w:r>
      <w:r w:rsidRPr="0031538D">
        <w:rPr>
          <w:i/>
        </w:rPr>
        <w:t>=80/80=1</w:t>
      </w:r>
    </w:p>
    <w:p w:rsidR="00C502BB" w:rsidRPr="0031538D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31538D">
        <w:rPr>
          <w:b/>
          <w:i/>
        </w:rPr>
        <w:t>Эффективность целевого показателя муниципальной программы составляет 1;</w:t>
      </w:r>
    </w:p>
    <w:p w:rsidR="00C502BB" w:rsidRPr="0031538D" w:rsidRDefault="00C502BB" w:rsidP="00C502B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38D">
        <w:rPr>
          <w:rFonts w:ascii="Times New Roman" w:hAnsi="Times New Roman" w:cs="Times New Roman"/>
          <w:i/>
          <w:sz w:val="28"/>
          <w:szCs w:val="28"/>
        </w:rPr>
        <w:t xml:space="preserve">4) Показатель  1. подпрограммы 1 </w:t>
      </w:r>
      <w:r w:rsidRPr="0031538D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 w:rsidRPr="0031538D">
        <w:rPr>
          <w:rFonts w:ascii="Times New Roman" w:hAnsi="Times New Roman" w:cs="Times New Roman"/>
          <w:color w:val="000000"/>
          <w:sz w:val="24"/>
          <w:szCs w:val="24"/>
        </w:rPr>
        <w:t>Повышение эффективности деятельности органов местного самоуправления в области муниципального управления</w:t>
      </w:r>
      <w:r w:rsidRPr="0031538D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Pr="0031538D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1538D">
        <w:rPr>
          <w:rFonts w:ascii="Times New Roman" w:hAnsi="Times New Roman" w:cs="Times New Roman"/>
          <w:i/>
          <w:color w:val="000000"/>
          <w:sz w:val="28"/>
          <w:szCs w:val="28"/>
        </w:rPr>
        <w:t>«Муниципальная политика»</w:t>
      </w:r>
      <w:r w:rsidRPr="0031538D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C502BB" w:rsidRPr="0031538D" w:rsidRDefault="00C502BB" w:rsidP="00C502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  <w:r w:rsidRPr="0031538D">
        <w:rPr>
          <w:rFonts w:ascii="Times New Roman" w:hAnsi="Times New Roman"/>
          <w:kern w:val="2"/>
          <w:sz w:val="24"/>
          <w:szCs w:val="24"/>
        </w:rPr>
        <w:t>Показатель 1</w:t>
      </w:r>
    </w:p>
    <w:p w:rsidR="00C502BB" w:rsidRPr="0031538D" w:rsidRDefault="00C502BB" w:rsidP="00C502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  <w:r w:rsidRPr="0031538D">
        <w:rPr>
          <w:rFonts w:ascii="Times New Roman" w:hAnsi="Times New Roman"/>
          <w:kern w:val="2"/>
          <w:sz w:val="24"/>
          <w:szCs w:val="24"/>
        </w:rPr>
        <w:t xml:space="preserve"> Доля муниципальных служащих, получивших дополнительное профессиональное образование</w:t>
      </w:r>
    </w:p>
    <w:p w:rsidR="00C502BB" w:rsidRPr="0031538D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31538D">
        <w:rPr>
          <w:i/>
          <w:kern w:val="2"/>
        </w:rPr>
        <w:lastRenderedPageBreak/>
        <w:t xml:space="preserve"> план 33%, факт 33%.</w:t>
      </w:r>
    </w:p>
    <w:p w:rsidR="00C502BB" w:rsidRPr="0031538D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1538D">
        <w:rPr>
          <w:i/>
        </w:rPr>
        <w:t>э</w:t>
      </w:r>
      <w:r w:rsidRPr="0031538D">
        <w:rPr>
          <w:i/>
          <w:vertAlign w:val="subscript"/>
        </w:rPr>
        <w:t>п</w:t>
      </w:r>
      <w:r w:rsidRPr="0031538D">
        <w:rPr>
          <w:i/>
        </w:rPr>
        <w:t>=33/33=1,0</w:t>
      </w:r>
    </w:p>
    <w:p w:rsidR="00C502BB" w:rsidRPr="0031538D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31538D">
        <w:rPr>
          <w:b/>
          <w:i/>
        </w:rPr>
        <w:t>Эффективность целевого показателя подпрограммы муниципальной программы составляет 1,0;</w:t>
      </w:r>
    </w:p>
    <w:p w:rsidR="00C502BB" w:rsidRPr="0030112C" w:rsidRDefault="00C502BB" w:rsidP="00C502B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5) Показатель </w:t>
      </w:r>
      <w:r w:rsidRPr="0031538D">
        <w:rPr>
          <w:rFonts w:ascii="Times New Roman" w:hAnsi="Times New Roman" w:cs="Times New Roman"/>
          <w:i/>
          <w:sz w:val="28"/>
          <w:szCs w:val="28"/>
        </w:rPr>
        <w:t>1. подпрограммы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 2  </w:t>
      </w:r>
      <w:r w:rsidRPr="0030112C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Обеспечение функционирования Главы администрации поселения</w:t>
      </w:r>
      <w:r w:rsidRPr="0030112C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C502BB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1030BB">
        <w:rPr>
          <w:color w:val="000000"/>
          <w:sz w:val="24"/>
          <w:szCs w:val="24"/>
        </w:rPr>
        <w:t>Доля граждан положительно оценивающих деятельность главы администрации поселения</w:t>
      </w:r>
      <w:r>
        <w:rPr>
          <w:i/>
          <w:kern w:val="2"/>
        </w:rPr>
        <w:t xml:space="preserve"> план 60%  факт 60%</w:t>
      </w:r>
    </w:p>
    <w:p w:rsidR="00C502BB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r>
        <w:rPr>
          <w:i/>
        </w:rPr>
        <w:t>=60 /60=1,0</w:t>
      </w:r>
    </w:p>
    <w:p w:rsidR="00C502BB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>
        <w:rPr>
          <w:b/>
          <w:i/>
        </w:rPr>
        <w:t xml:space="preserve">подпрограммы </w:t>
      </w:r>
      <w:r w:rsidRPr="00874B70">
        <w:rPr>
          <w:b/>
          <w:i/>
        </w:rPr>
        <w:t>муниципальной программы составляет 1,</w:t>
      </w:r>
      <w:r>
        <w:rPr>
          <w:b/>
          <w:i/>
        </w:rPr>
        <w:t>0</w:t>
      </w:r>
      <w:r w:rsidRPr="00874B70">
        <w:rPr>
          <w:b/>
          <w:i/>
        </w:rPr>
        <w:t>;</w:t>
      </w:r>
    </w:p>
    <w:p w:rsidR="00C502BB" w:rsidRPr="0030112C" w:rsidRDefault="00C502BB" w:rsidP="00C502BB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6) Показатель 1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. подпрограммы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0112C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Обеспечение деятельности Администрации сельского поселения</w:t>
      </w:r>
      <w:r w:rsidRPr="0030112C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C502BB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1030BB">
        <w:rPr>
          <w:color w:val="000000"/>
          <w:sz w:val="24"/>
          <w:szCs w:val="24"/>
        </w:rPr>
        <w:t>Доля муниципальных служащих в возрасте до 30 лет, имеющих стаж муниципальной службы не менее 3 лет</w:t>
      </w:r>
      <w:r>
        <w:rPr>
          <w:i/>
        </w:rPr>
        <w:t xml:space="preserve"> план 16%, факт 50%,</w:t>
      </w:r>
    </w:p>
    <w:p w:rsidR="00C502BB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r>
        <w:rPr>
          <w:i/>
        </w:rPr>
        <w:t>=16/50=0,32</w:t>
      </w:r>
    </w:p>
    <w:p w:rsidR="00C502BB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>
        <w:rPr>
          <w:b/>
          <w:i/>
        </w:rPr>
        <w:t xml:space="preserve">подпрограммы </w:t>
      </w:r>
      <w:r w:rsidRPr="00874B70">
        <w:rPr>
          <w:b/>
          <w:i/>
        </w:rPr>
        <w:t>муниц</w:t>
      </w:r>
      <w:r>
        <w:rPr>
          <w:b/>
          <w:i/>
        </w:rPr>
        <w:t>ипальной программы составляет 0,32</w:t>
      </w:r>
      <w:r w:rsidRPr="00874B70">
        <w:rPr>
          <w:b/>
          <w:i/>
        </w:rPr>
        <w:t>;</w:t>
      </w:r>
    </w:p>
    <w:p w:rsidR="00C502BB" w:rsidRPr="0030112C" w:rsidRDefault="00C502BB" w:rsidP="00C502BB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7) Показатель 2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. подпрограммы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0112C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Обеспечение деятельности Администрации сельского поселения</w:t>
      </w:r>
      <w:r w:rsidRPr="0030112C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C502BB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1030BB">
        <w:rPr>
          <w:color w:val="000000"/>
          <w:sz w:val="24"/>
          <w:szCs w:val="24"/>
        </w:rPr>
        <w:t>Доля муниципальных служащих, имеющих высшее профессиональное образование</w:t>
      </w:r>
      <w:r>
        <w:rPr>
          <w:i/>
        </w:rPr>
        <w:t xml:space="preserve"> план 100%, факт 100%,</w:t>
      </w:r>
    </w:p>
    <w:p w:rsidR="00C502BB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r>
        <w:rPr>
          <w:i/>
        </w:rPr>
        <w:t>=100/100=1</w:t>
      </w:r>
    </w:p>
    <w:p w:rsidR="00C502BB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>
        <w:rPr>
          <w:b/>
          <w:i/>
        </w:rPr>
        <w:t xml:space="preserve">подпрограммы </w:t>
      </w:r>
      <w:r w:rsidRPr="00874B70">
        <w:rPr>
          <w:b/>
          <w:i/>
        </w:rPr>
        <w:t>муниц</w:t>
      </w:r>
      <w:r>
        <w:rPr>
          <w:b/>
          <w:i/>
        </w:rPr>
        <w:t>ипальной программы составляет 1</w:t>
      </w:r>
      <w:r w:rsidRPr="00874B70">
        <w:rPr>
          <w:b/>
          <w:i/>
        </w:rPr>
        <w:t>;</w:t>
      </w:r>
    </w:p>
    <w:p w:rsidR="00C502BB" w:rsidRPr="003A23FF" w:rsidRDefault="00C502BB" w:rsidP="00C502BB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A23FF">
        <w:rPr>
          <w:rFonts w:ascii="Times New Roman" w:hAnsi="Times New Roman" w:cs="Times New Roman"/>
          <w:i/>
          <w:sz w:val="28"/>
          <w:szCs w:val="28"/>
        </w:rPr>
        <w:t xml:space="preserve">8) Показатель 3. подпрограммы 3  </w:t>
      </w:r>
      <w:r w:rsidRPr="003A23FF">
        <w:rPr>
          <w:rFonts w:ascii="Times New Roman" w:hAnsi="Times New Roman" w:cs="Times New Roman"/>
          <w:i/>
          <w:kern w:val="2"/>
          <w:sz w:val="28"/>
          <w:szCs w:val="28"/>
        </w:rPr>
        <w:t>«Обеспечение деятельности Администрации сельского поселения»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A23FF">
        <w:rPr>
          <w:rFonts w:ascii="Times New Roman" w:hAnsi="Times New Roman" w:cs="Times New Roman"/>
          <w:i/>
          <w:color w:val="000000"/>
          <w:sz w:val="28"/>
          <w:szCs w:val="28"/>
        </w:rPr>
        <w:t>«Муниципальная политика»:</w:t>
      </w:r>
    </w:p>
    <w:p w:rsidR="00C502BB" w:rsidRPr="003A23FF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A23FF">
        <w:rPr>
          <w:i/>
          <w:kern w:val="2"/>
          <w:sz w:val="24"/>
          <w:szCs w:val="24"/>
          <w:lang w:eastAsia="en-US"/>
        </w:rPr>
        <w:t>Доля вакантных должностей муниципальной службы, замещенных на основе конкурса</w:t>
      </w:r>
      <w:r w:rsidRPr="003A23FF">
        <w:rPr>
          <w:i/>
        </w:rPr>
        <w:t xml:space="preserve"> план 16%, факт 16%,</w:t>
      </w:r>
    </w:p>
    <w:p w:rsidR="00C502BB" w:rsidRPr="003A23FF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A23FF">
        <w:rPr>
          <w:i/>
        </w:rPr>
        <w:t>э</w:t>
      </w:r>
      <w:r w:rsidRPr="003A23FF">
        <w:rPr>
          <w:i/>
          <w:vertAlign w:val="subscript"/>
        </w:rPr>
        <w:t>п</w:t>
      </w:r>
      <w:r w:rsidRPr="003A23FF">
        <w:rPr>
          <w:i/>
        </w:rPr>
        <w:t>=16/16=1</w:t>
      </w:r>
    </w:p>
    <w:p w:rsidR="00C502BB" w:rsidRPr="003A23FF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3A23FF">
        <w:rPr>
          <w:b/>
          <w:i/>
        </w:rPr>
        <w:t>Эффективность целевого показателя подпрограммы муниципальной программы составляет 1;</w:t>
      </w:r>
    </w:p>
    <w:p w:rsidR="00C502BB" w:rsidRPr="003A23FF" w:rsidRDefault="00C502BB" w:rsidP="00C502BB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A23FF">
        <w:rPr>
          <w:rFonts w:ascii="Times New Roman" w:hAnsi="Times New Roman" w:cs="Times New Roman"/>
          <w:i/>
          <w:sz w:val="28"/>
          <w:szCs w:val="28"/>
        </w:rPr>
        <w:t xml:space="preserve">9) Показатель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. подпрограммы 3  </w:t>
      </w:r>
      <w:r w:rsidRPr="003A23FF">
        <w:rPr>
          <w:rFonts w:ascii="Times New Roman" w:hAnsi="Times New Roman" w:cs="Times New Roman"/>
          <w:i/>
          <w:kern w:val="2"/>
          <w:sz w:val="28"/>
          <w:szCs w:val="28"/>
        </w:rPr>
        <w:t>«Обеспечение деятельности Администрации сельского поселения»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A23FF">
        <w:rPr>
          <w:rFonts w:ascii="Times New Roman" w:hAnsi="Times New Roman" w:cs="Times New Roman"/>
          <w:i/>
          <w:color w:val="000000"/>
          <w:sz w:val="28"/>
          <w:szCs w:val="28"/>
        </w:rPr>
        <w:t>«Муниципальная политика»:</w:t>
      </w:r>
    </w:p>
    <w:p w:rsidR="00C502BB" w:rsidRPr="003A23FF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r w:rsidRPr="001030BB">
        <w:rPr>
          <w:kern w:val="2"/>
          <w:sz w:val="24"/>
          <w:szCs w:val="24"/>
          <w:lang w:eastAsia="en-US"/>
        </w:rPr>
        <w:t>Удельный вес рабочих мест, на которых проведена специальная оценка условий труда, в общем количестве рабочих мест</w:t>
      </w:r>
      <w:r>
        <w:rPr>
          <w:kern w:val="2"/>
          <w:sz w:val="24"/>
          <w:szCs w:val="24"/>
          <w:lang w:eastAsia="en-US"/>
        </w:rPr>
        <w:t xml:space="preserve"> </w:t>
      </w:r>
      <w:r w:rsidRPr="003A23FF">
        <w:rPr>
          <w:i/>
          <w:color w:val="000000" w:themeColor="text1"/>
        </w:rPr>
        <w:t>план 100%, факт 100%,</w:t>
      </w:r>
    </w:p>
    <w:p w:rsidR="00C502BB" w:rsidRPr="003A23FF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A23FF">
        <w:rPr>
          <w:i/>
        </w:rPr>
        <w:t>э</w:t>
      </w:r>
      <w:r w:rsidRPr="003A23FF">
        <w:rPr>
          <w:i/>
          <w:vertAlign w:val="subscript"/>
        </w:rPr>
        <w:t>п</w:t>
      </w:r>
      <w:r w:rsidRPr="003A23FF">
        <w:rPr>
          <w:i/>
        </w:rPr>
        <w:t>=</w:t>
      </w:r>
      <w:r>
        <w:rPr>
          <w:i/>
        </w:rPr>
        <w:t>100</w:t>
      </w:r>
      <w:r w:rsidRPr="003A23FF">
        <w:rPr>
          <w:i/>
        </w:rPr>
        <w:t>/</w:t>
      </w:r>
      <w:r>
        <w:rPr>
          <w:i/>
        </w:rPr>
        <w:t>100</w:t>
      </w:r>
      <w:r w:rsidRPr="003A23FF">
        <w:rPr>
          <w:i/>
        </w:rPr>
        <w:t>=1</w:t>
      </w:r>
    </w:p>
    <w:p w:rsidR="00C502BB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>
        <w:rPr>
          <w:b/>
          <w:i/>
        </w:rPr>
        <w:t xml:space="preserve">подпрограммы </w:t>
      </w:r>
      <w:r w:rsidRPr="00874B70">
        <w:rPr>
          <w:b/>
          <w:i/>
        </w:rPr>
        <w:t>муниц</w:t>
      </w:r>
      <w:r>
        <w:rPr>
          <w:b/>
          <w:i/>
        </w:rPr>
        <w:t>ипальной программы составляет 1</w:t>
      </w:r>
      <w:r w:rsidRPr="00874B70">
        <w:rPr>
          <w:b/>
          <w:i/>
        </w:rPr>
        <w:t>;</w:t>
      </w:r>
    </w:p>
    <w:p w:rsidR="00C502BB" w:rsidRPr="003A23FF" w:rsidRDefault="00C502BB" w:rsidP="00C502BB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) Показатель 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. подпрограммы 3  </w:t>
      </w:r>
      <w:r w:rsidRPr="003A23FF">
        <w:rPr>
          <w:rFonts w:ascii="Times New Roman" w:hAnsi="Times New Roman" w:cs="Times New Roman"/>
          <w:i/>
          <w:kern w:val="2"/>
          <w:sz w:val="28"/>
          <w:szCs w:val="28"/>
        </w:rPr>
        <w:t>«Обеспечение деятельности Администрации сельского поселения»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A23FF">
        <w:rPr>
          <w:rFonts w:ascii="Times New Roman" w:hAnsi="Times New Roman" w:cs="Times New Roman"/>
          <w:i/>
          <w:color w:val="000000"/>
          <w:sz w:val="28"/>
          <w:szCs w:val="28"/>
        </w:rPr>
        <w:t>«Муниципальная политика»:</w:t>
      </w:r>
    </w:p>
    <w:p w:rsidR="00C502BB" w:rsidRPr="003A23FF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r w:rsidRPr="001030BB">
        <w:rPr>
          <w:kern w:val="2"/>
          <w:sz w:val="24"/>
          <w:szCs w:val="24"/>
          <w:lang w:eastAsia="en-US"/>
        </w:rPr>
        <w:t>Доля муниципальных служащих, прошедших диспансеризацию</w:t>
      </w:r>
      <w:r w:rsidRPr="003A23FF">
        <w:rPr>
          <w:i/>
          <w:color w:val="000000" w:themeColor="text1"/>
        </w:rPr>
        <w:t xml:space="preserve"> план 100%, факт 100%,</w:t>
      </w:r>
    </w:p>
    <w:p w:rsidR="00C502BB" w:rsidRPr="003A23FF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A23FF">
        <w:rPr>
          <w:i/>
        </w:rPr>
        <w:t>э</w:t>
      </w:r>
      <w:r w:rsidRPr="003A23FF">
        <w:rPr>
          <w:i/>
          <w:vertAlign w:val="subscript"/>
        </w:rPr>
        <w:t>п</w:t>
      </w:r>
      <w:r w:rsidRPr="003A23FF">
        <w:rPr>
          <w:i/>
        </w:rPr>
        <w:t>=</w:t>
      </w:r>
      <w:r>
        <w:rPr>
          <w:i/>
        </w:rPr>
        <w:t>100</w:t>
      </w:r>
      <w:r w:rsidRPr="003A23FF">
        <w:rPr>
          <w:i/>
        </w:rPr>
        <w:t>/</w:t>
      </w:r>
      <w:r>
        <w:rPr>
          <w:i/>
        </w:rPr>
        <w:t>100</w:t>
      </w:r>
      <w:r w:rsidRPr="003A23FF">
        <w:rPr>
          <w:i/>
        </w:rPr>
        <w:t>=1</w:t>
      </w:r>
    </w:p>
    <w:p w:rsidR="00C502BB" w:rsidRPr="0030112C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>
        <w:rPr>
          <w:b/>
          <w:i/>
        </w:rPr>
        <w:t xml:space="preserve">подпрограммы </w:t>
      </w:r>
      <w:r w:rsidRPr="00874B70">
        <w:rPr>
          <w:b/>
          <w:i/>
        </w:rPr>
        <w:t>муниц</w:t>
      </w:r>
      <w:r>
        <w:rPr>
          <w:b/>
          <w:i/>
        </w:rPr>
        <w:t>ипальной программы составляет 1</w:t>
      </w:r>
      <w:r w:rsidRPr="00874B70">
        <w:rPr>
          <w:b/>
          <w:i/>
        </w:rPr>
        <w:t>;</w:t>
      </w:r>
    </w:p>
    <w:p w:rsidR="00C502BB" w:rsidRPr="003A23FF" w:rsidRDefault="00C502BB" w:rsidP="00C502BB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) Показатель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. подпрограммы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23FF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Пенсионное обеспечение</w:t>
      </w:r>
      <w:r w:rsidRPr="003A23FF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 муниципальной </w:t>
      </w:r>
      <w:r w:rsidRPr="003A23F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программы  </w:t>
      </w:r>
      <w:r w:rsidRPr="003A23FF">
        <w:rPr>
          <w:rFonts w:ascii="Times New Roman" w:hAnsi="Times New Roman" w:cs="Times New Roman"/>
          <w:i/>
          <w:color w:val="000000"/>
          <w:sz w:val="28"/>
          <w:szCs w:val="28"/>
        </w:rPr>
        <w:t>«Муниципальная политика»:</w:t>
      </w:r>
    </w:p>
    <w:p w:rsidR="00C502BB" w:rsidRPr="003A23FF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r w:rsidRPr="001030BB">
        <w:rPr>
          <w:sz w:val="24"/>
          <w:szCs w:val="24"/>
        </w:rPr>
        <w:t xml:space="preserve">количество лиц, получающих  доплату к государственной пенсии за выслугу лет муниципальной </w:t>
      </w:r>
      <w:r w:rsidRPr="003A23FF">
        <w:rPr>
          <w:sz w:val="24"/>
          <w:szCs w:val="24"/>
        </w:rPr>
        <w:t>службы</w:t>
      </w:r>
      <w:r w:rsidRPr="003A23FF">
        <w:rPr>
          <w:i/>
          <w:color w:val="000000" w:themeColor="text1"/>
        </w:rPr>
        <w:t xml:space="preserve"> план 100%, факт 100%,</w:t>
      </w:r>
    </w:p>
    <w:p w:rsidR="00C502BB" w:rsidRPr="003A23FF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A23FF">
        <w:rPr>
          <w:i/>
        </w:rPr>
        <w:t>э</w:t>
      </w:r>
      <w:r w:rsidRPr="003A23FF">
        <w:rPr>
          <w:i/>
          <w:vertAlign w:val="subscript"/>
        </w:rPr>
        <w:t>п</w:t>
      </w:r>
      <w:r w:rsidRPr="003A23FF">
        <w:rPr>
          <w:i/>
        </w:rPr>
        <w:t>=</w:t>
      </w:r>
      <w:r>
        <w:rPr>
          <w:i/>
        </w:rPr>
        <w:t>100</w:t>
      </w:r>
      <w:r w:rsidRPr="003A23FF">
        <w:rPr>
          <w:i/>
        </w:rPr>
        <w:t>/</w:t>
      </w:r>
      <w:r>
        <w:rPr>
          <w:i/>
        </w:rPr>
        <w:t>100</w:t>
      </w:r>
      <w:r w:rsidRPr="003A23FF">
        <w:rPr>
          <w:i/>
        </w:rPr>
        <w:t>=1</w:t>
      </w:r>
    </w:p>
    <w:p w:rsidR="00C502BB" w:rsidRPr="000D2E02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>
        <w:rPr>
          <w:b/>
          <w:i/>
        </w:rPr>
        <w:t xml:space="preserve">подпрограммы </w:t>
      </w:r>
      <w:r w:rsidRPr="00874B70">
        <w:rPr>
          <w:b/>
          <w:i/>
        </w:rPr>
        <w:t>муниц</w:t>
      </w:r>
      <w:r>
        <w:rPr>
          <w:b/>
          <w:i/>
        </w:rPr>
        <w:t>ипальной программы составляет 1</w:t>
      </w:r>
      <w:r w:rsidRPr="00874B70">
        <w:rPr>
          <w:b/>
          <w:i/>
        </w:rPr>
        <w:t>;</w:t>
      </w:r>
    </w:p>
    <w:p w:rsidR="00B315D5" w:rsidRPr="00532941" w:rsidRDefault="00C50A0D" w:rsidP="00FC281B">
      <w:pPr>
        <w:pStyle w:val="22"/>
        <w:shd w:val="clear" w:color="auto" w:fill="auto"/>
        <w:tabs>
          <w:tab w:val="left" w:pos="1248"/>
        </w:tabs>
        <w:spacing w:before="0" w:after="0" w:line="240" w:lineRule="auto"/>
        <w:ind w:firstLine="709"/>
      </w:pPr>
      <w:r>
        <w:t xml:space="preserve">3. </w:t>
      </w:r>
      <w:r w:rsidR="00B315D5" w:rsidRPr="00532941">
        <w:t xml:space="preserve">В отношении показателя, исполнение которого оценивается как наступление или </w:t>
      </w:r>
      <w:proofErr w:type="spellStart"/>
      <w:r w:rsidR="00B315D5" w:rsidRPr="00532941">
        <w:t>ненаступление</w:t>
      </w:r>
      <w:proofErr w:type="spellEnd"/>
      <w:r w:rsidR="00B315D5" w:rsidRPr="00532941">
        <w:t xml:space="preserve"> события, за единицу принимается наступление события, за ноль - </w:t>
      </w:r>
      <w:proofErr w:type="spellStart"/>
      <w:r w:rsidR="00B315D5" w:rsidRPr="00532941">
        <w:t>ненаступление</w:t>
      </w:r>
      <w:proofErr w:type="spellEnd"/>
      <w:r w:rsidR="00B315D5" w:rsidRPr="00532941">
        <w:t xml:space="preserve"> события.</w:t>
      </w:r>
    </w:p>
    <w:p w:rsidR="00B315D5" w:rsidRPr="00532941" w:rsidRDefault="00B315D5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 w:rsidRPr="00532941">
        <w:t>Суммарная оценка степени достижения целевых показателей муниципальной программы определяется по формуле:</w:t>
      </w:r>
      <w:r w:rsidRPr="00532941">
        <w:rPr>
          <w:i/>
          <w:iCs/>
          <w:color w:val="000000"/>
          <w:lang w:eastAsia="ru-RU"/>
        </w:rPr>
        <w:t xml:space="preserve">          </w:t>
      </w:r>
    </w:p>
    <w:p w:rsidR="00B315D5" w:rsidRPr="00532941" w:rsidRDefault="001B13E8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>
        <w:rPr>
          <w:noProof/>
        </w:rPr>
        <w:pict>
          <v:group id="_x0000_s1041" editas="canvas" style="position:absolute;left:0;text-align:left;margin-left:0;margin-top:0;width:86.1pt;height:53.1pt;z-index:251658240;mso-position-horizontal:center" coordorigin="41,25" coordsize="1722,10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41;top:25;width:1722;height:1062" o:preferrelative="f">
              <v:fill o:detectmouseclick="t"/>
              <v:path o:extrusionok="t" o:connecttype="none"/>
              <o:lock v:ext="edit" text="t"/>
            </v:shape>
            <v:line id="_x0000_s1043" style="position:absolute" from="662,732" to="1398,732" strokeweight=".55pt"/>
            <v:rect id="_x0000_s1044" style="position:absolute;left:965;top:770;width:134;height:317;mso-wrap-style:none" filled="f" stroked="f">
              <v:textbox style="mso-next-textbox:#_x0000_s1044;mso-rotate-with-shape:t;mso-fit-shape-to-text:t" inset="0,0,0,0">
                <w:txbxContent>
                  <w:p w:rsidR="0015178D" w:rsidRDefault="0015178D" w:rsidP="00B315D5">
                    <w:pPr>
                      <w:spacing w:after="0" w:line="240" w:lineRule="auto"/>
                    </w:pPr>
                    <w:proofErr w:type="gramStart"/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045" style="position:absolute;left:1001;top:197;width:121;height:269;mso-wrap-style:none" filled="f" stroked="f">
              <v:textbox style="mso-next-textbox:#_x0000_s1045;mso-rotate-with-shape:t;mso-fit-shape-to-text:t" inset="0,0,0,0">
                <w:txbxContent>
                  <w:p w:rsidR="0015178D" w:rsidRDefault="0015178D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6" style="position:absolute;left:41;top:562;width:121;height:269;mso-wrap-style:none" filled="f" stroked="f">
              <v:textbox style="mso-next-textbox:#_x0000_s1046;mso-rotate-with-shape:t;mso-fit-shape-to-text:t" inset="0,0,0,0">
                <w:txbxContent>
                  <w:p w:rsidR="0015178D" w:rsidRDefault="0015178D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7" style="position:absolute;left:781;top:25;width:83;height:195;mso-wrap-style:none" filled="f" stroked="f">
              <v:textbox style="mso-next-textbox:#_x0000_s1047;mso-rotate-with-shape:t;mso-fit-shape-to-text:t" inset="0,0,0,0">
                <w:txbxContent>
                  <w:p w:rsidR="0015178D" w:rsidRDefault="0015178D" w:rsidP="00B315D5">
                    <w:pPr>
                      <w:spacing w:after="0" w:line="240" w:lineRule="auto"/>
                    </w:pPr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048" style="position:absolute;left:720;top:550;width:39;height:195;mso-wrap-style:none" filled="f" stroked="f">
              <v:textbox style="mso-next-textbox:#_x0000_s1048;mso-rotate-with-shape:t;mso-fit-shape-to-text:t" inset="0,0,0,0">
                <w:txbxContent>
                  <w:p w:rsidR="0015178D" w:rsidRDefault="0015178D" w:rsidP="00B315D5">
                    <w:pPr>
                      <w:spacing w:after="0" w:line="240" w:lineRule="auto"/>
                    </w:pPr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49" style="position:absolute;left:1188;top:362;width:139;height:195;mso-wrap-style:none" filled="f" stroked="f">
              <v:textbox style="mso-next-textbox:#_x0000_s1049;mso-rotate-with-shape:t;mso-fit-shape-to-text:t" inset="0,0,0,0">
                <w:txbxContent>
                  <w:p w:rsidR="0015178D" w:rsidRDefault="0015178D" w:rsidP="00B315D5">
                    <w:pPr>
                      <w:spacing w:after="0" w:line="240" w:lineRule="auto"/>
                    </w:pPr>
                    <w:proofErr w:type="spell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Пi</w:t>
                    </w:r>
                    <w:proofErr w:type="spellEnd"/>
                  </w:p>
                </w:txbxContent>
              </v:textbox>
            </v:rect>
            <v:rect id="_x0000_s1050" style="position:absolute;left:216;top:726;width:105;height:195;mso-wrap-style:none" filled="f" stroked="f">
              <v:textbox style="mso-next-textbox:#_x0000_s1050;mso-rotate-with-shape:t;mso-fit-shape-to-text:t" inset="0,0,0,0">
                <w:txbxContent>
                  <w:p w:rsidR="0015178D" w:rsidRDefault="0015178D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1051" style="position:absolute;left:678;top:95;width:286;height:490;mso-wrap-style:none" filled="f" stroked="f">
              <v:textbox style="mso-next-textbox:#_x0000_s1051;mso-rotate-with-shape:t;mso-fit-shape-to-text:t" inset="0,0,0,0">
                <w:txbxContent>
                  <w:p w:rsidR="0015178D" w:rsidRDefault="0015178D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52" style="position:absolute;left:776;top:533;width:88;height:196;mso-wrap-style:none" filled="f" stroked="f">
              <v:textbox style="mso-next-textbox:#_x0000_s1052;mso-rotate-with-shape:t;mso-fit-shape-to-text:t" inset="0,0,0,0">
                <w:txbxContent>
                  <w:p w:rsidR="0015178D" w:rsidRDefault="0015178D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3" style="position:absolute;left:439;top:531;width:143;height:319;mso-wrap-style:none" filled="f" stroked="f">
              <v:textbox style="mso-next-textbox:#_x0000_s1053;mso-rotate-with-shape:t;mso-fit-shape-to-text:t" inset="0,0,0,0">
                <w:txbxContent>
                  <w:p w:rsidR="0015178D" w:rsidRDefault="0015178D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4" style="position:absolute;left:853;top:550;width:82;height:195;mso-wrap-style:none" filled="f" stroked="f">
              <v:textbox style="mso-next-textbox:#_x0000_s1054;mso-rotate-with-shape:t;mso-fit-shape-to-text:t" inset="0,0,0,0">
                <w:txbxContent>
                  <w:p w:rsidR="0015178D" w:rsidRDefault="0015178D" w:rsidP="00B315D5">
                    <w:pPr>
                      <w:spacing w:after="0" w:line="240" w:lineRule="auto"/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</v:group>
        </w:pict>
      </w:r>
    </w:p>
    <w:p w:rsidR="00B315D5" w:rsidRDefault="00B315D5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D539B3" w:rsidRPr="00532941" w:rsidRDefault="00D539B3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FC281B" w:rsidRDefault="00B315D5" w:rsidP="00FC281B">
      <w:pPr>
        <w:tabs>
          <w:tab w:val="left" w:pos="45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532941">
        <w:rPr>
          <w:rFonts w:ascii="Times New Roman" w:hAnsi="Times New Roman"/>
          <w:sz w:val="28"/>
          <w:szCs w:val="28"/>
          <w:lang w:eastAsia="zh-CN"/>
        </w:rPr>
        <w:tab/>
      </w:r>
    </w:p>
    <w:p w:rsidR="00B315D5" w:rsidRPr="00532941" w:rsidRDefault="00B315D5" w:rsidP="00FC281B">
      <w:pPr>
        <w:tabs>
          <w:tab w:val="left" w:pos="45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532941">
        <w:rPr>
          <w:rFonts w:ascii="Times New Roman" w:hAnsi="Times New Roman"/>
          <w:sz w:val="28"/>
          <w:szCs w:val="28"/>
          <w:lang w:eastAsia="zh-CN"/>
        </w:rPr>
        <w:t>Э</w:t>
      </w:r>
      <w:r w:rsidRPr="00532941">
        <w:rPr>
          <w:rFonts w:ascii="Times New Roman" w:hAnsi="Times New Roman"/>
          <w:sz w:val="28"/>
          <w:szCs w:val="28"/>
          <w:vertAlign w:val="subscript"/>
          <w:lang w:eastAsia="zh-CN"/>
        </w:rPr>
        <w:t>о</w:t>
      </w:r>
      <w:proofErr w:type="spellEnd"/>
      <w:r w:rsidRPr="00532941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 </w:t>
      </w:r>
      <w:r w:rsidRPr="00532941">
        <w:rPr>
          <w:rFonts w:ascii="Times New Roman" w:hAnsi="Times New Roman"/>
          <w:sz w:val="28"/>
          <w:szCs w:val="28"/>
          <w:lang w:eastAsia="zh-CN"/>
        </w:rPr>
        <w:t>=</w:t>
      </w:r>
      <w:r w:rsidR="00C502BB">
        <w:rPr>
          <w:rFonts w:ascii="Times New Roman" w:hAnsi="Times New Roman"/>
          <w:sz w:val="28"/>
          <w:szCs w:val="28"/>
          <w:lang w:eastAsia="zh-CN"/>
        </w:rPr>
        <w:t>21,42/20</w:t>
      </w:r>
      <w:r w:rsidRPr="00532941">
        <w:rPr>
          <w:rFonts w:ascii="Times New Roman" w:hAnsi="Times New Roman"/>
          <w:sz w:val="28"/>
          <w:szCs w:val="28"/>
          <w:lang w:eastAsia="zh-CN"/>
        </w:rPr>
        <w:t xml:space="preserve">= </w:t>
      </w:r>
      <w:r w:rsidR="00C502BB">
        <w:rPr>
          <w:rFonts w:ascii="Times New Roman" w:hAnsi="Times New Roman"/>
          <w:sz w:val="28"/>
          <w:szCs w:val="28"/>
          <w:lang w:eastAsia="zh-CN"/>
        </w:rPr>
        <w:t>1,071</w:t>
      </w:r>
      <w:r w:rsidRPr="00532941">
        <w:rPr>
          <w:rFonts w:ascii="Times New Roman" w:hAnsi="Times New Roman"/>
          <w:sz w:val="28"/>
          <w:szCs w:val="28"/>
          <w:lang w:eastAsia="zh-CN"/>
        </w:rPr>
        <w:t>,</w:t>
      </w:r>
    </w:p>
    <w:p w:rsidR="00B315D5" w:rsidRPr="00C50A0D" w:rsidRDefault="00C50A0D" w:rsidP="00FC281B">
      <w:pPr>
        <w:pStyle w:val="22"/>
        <w:shd w:val="clear" w:color="auto" w:fill="auto"/>
        <w:tabs>
          <w:tab w:val="center" w:pos="2395"/>
          <w:tab w:val="center" w:pos="3630"/>
          <w:tab w:val="center" w:pos="4792"/>
          <w:tab w:val="right" w:pos="6975"/>
          <w:tab w:val="left" w:pos="7222"/>
          <w:tab w:val="right" w:pos="9984"/>
        </w:tabs>
        <w:spacing w:before="0" w:after="0" w:line="240" w:lineRule="auto"/>
        <w:ind w:firstLine="709"/>
        <w:rPr>
          <w:i/>
        </w:rPr>
      </w:pPr>
      <w:r w:rsidRPr="00C50A0D">
        <w:rPr>
          <w:i/>
        </w:rPr>
        <w:t>Суммарная</w:t>
      </w:r>
      <w:r w:rsidRPr="00C50A0D">
        <w:rPr>
          <w:i/>
        </w:rPr>
        <w:tab/>
        <w:t xml:space="preserve"> оценка</w:t>
      </w:r>
      <w:r w:rsidRPr="00C50A0D">
        <w:rPr>
          <w:i/>
        </w:rPr>
        <w:tab/>
      </w:r>
      <w:r w:rsidR="00B315D5" w:rsidRPr="00C50A0D">
        <w:rPr>
          <w:i/>
        </w:rPr>
        <w:t xml:space="preserve">степени </w:t>
      </w:r>
      <w:r w:rsidRPr="00C50A0D">
        <w:rPr>
          <w:i/>
        </w:rPr>
        <w:tab/>
        <w:t>достижения</w:t>
      </w:r>
      <w:r w:rsidRPr="00C50A0D">
        <w:rPr>
          <w:i/>
        </w:rPr>
        <w:tab/>
        <w:t>целевых</w:t>
      </w:r>
      <w:r w:rsidRPr="00C50A0D">
        <w:rPr>
          <w:i/>
        </w:rPr>
        <w:tab/>
        <w:t xml:space="preserve">показателей </w:t>
      </w:r>
      <w:r w:rsidR="00B315D5" w:rsidRPr="00C50A0D">
        <w:rPr>
          <w:i/>
        </w:rPr>
        <w:t xml:space="preserve">муниципальной программы составляет </w:t>
      </w:r>
      <w:r w:rsidR="00C502BB">
        <w:rPr>
          <w:i/>
        </w:rPr>
        <w:t>1,071</w:t>
      </w:r>
      <w:r w:rsidR="00B315D5" w:rsidRPr="00C50A0D">
        <w:rPr>
          <w:i/>
        </w:rPr>
        <w:t xml:space="preserve"> , это характеризует </w:t>
      </w:r>
      <w:r w:rsidR="00C502BB">
        <w:rPr>
          <w:i/>
        </w:rPr>
        <w:t>высокий</w:t>
      </w:r>
      <w:r w:rsidR="00B315D5" w:rsidRPr="00C50A0D">
        <w:rPr>
          <w:i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B315D5" w:rsidRPr="00532941" w:rsidRDefault="00C50A0D" w:rsidP="00FC281B">
      <w:pPr>
        <w:pStyle w:val="22"/>
        <w:shd w:val="clear" w:color="auto" w:fill="auto"/>
        <w:tabs>
          <w:tab w:val="left" w:pos="1050"/>
        </w:tabs>
        <w:spacing w:before="0" w:after="0" w:line="240" w:lineRule="auto"/>
        <w:ind w:firstLine="709"/>
      </w:pPr>
      <w:r>
        <w:t xml:space="preserve">4. </w:t>
      </w:r>
      <w:r w:rsidR="00B315D5" w:rsidRPr="00532941"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B315D5" w:rsidRPr="00532941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532941">
        <w:t>СРом</w:t>
      </w:r>
      <w:proofErr w:type="spellEnd"/>
      <w:r w:rsidRPr="00532941">
        <w:t xml:space="preserve"> = </w:t>
      </w:r>
      <w:proofErr w:type="spellStart"/>
      <w:r w:rsidRPr="00532941">
        <w:t>Мв</w:t>
      </w:r>
      <w:proofErr w:type="spellEnd"/>
      <w:r w:rsidRPr="00532941">
        <w:t xml:space="preserve"> / М,</w:t>
      </w:r>
    </w:p>
    <w:p w:rsidR="00B315D5" w:rsidRPr="00532941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532941">
        <w:t>СРом</w:t>
      </w:r>
      <w:proofErr w:type="spellEnd"/>
      <w:r w:rsidRPr="00532941">
        <w:t xml:space="preserve"> = </w:t>
      </w:r>
      <w:r w:rsidR="00C502BB">
        <w:t>8</w:t>
      </w:r>
      <w:r w:rsidRPr="00532941">
        <w:t>/</w:t>
      </w:r>
      <w:r w:rsidR="00C502BB">
        <w:t>8</w:t>
      </w:r>
      <w:r w:rsidRPr="00532941">
        <w:t>=1</w:t>
      </w:r>
    </w:p>
    <w:p w:rsidR="00B315D5" w:rsidRPr="00787B1A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C50A0D">
        <w:rPr>
          <w:i/>
        </w:rPr>
        <w:t xml:space="preserve">Фактически достигнутое </w:t>
      </w:r>
      <w:r w:rsidR="00787B1A">
        <w:rPr>
          <w:i/>
        </w:rPr>
        <w:t>значение показателя составляет 1</w:t>
      </w:r>
      <w:r w:rsidRPr="00C50A0D">
        <w:rPr>
          <w:i/>
        </w:rPr>
        <w:t xml:space="preserve"> </w:t>
      </w:r>
      <w:proofErr w:type="gramStart"/>
      <w:r w:rsidRPr="00C50A0D">
        <w:rPr>
          <w:i/>
        </w:rPr>
        <w:t>от</w:t>
      </w:r>
      <w:proofErr w:type="gramEnd"/>
      <w:r w:rsidRPr="00C50A0D">
        <w:rPr>
          <w:i/>
        </w:rPr>
        <w:t xml:space="preserve"> запланированного. Это характеризует высокий уровень эффективности реализации муниципальной программы по степени реализации основных мероприятий</w:t>
      </w:r>
      <w:r w:rsidR="00787B1A" w:rsidRPr="00787B1A">
        <w:t xml:space="preserve"> </w:t>
      </w:r>
      <w:r w:rsidR="00787B1A" w:rsidRPr="00787B1A">
        <w:rPr>
          <w:i/>
        </w:rPr>
        <w:t>за счет всех источников финансирования</w:t>
      </w:r>
      <w:r w:rsidRPr="00787B1A">
        <w:rPr>
          <w:i/>
        </w:rPr>
        <w:t>.</w:t>
      </w:r>
    </w:p>
    <w:p w:rsidR="00787B1A" w:rsidRPr="00310195" w:rsidRDefault="00E03BCE" w:rsidP="00FC281B">
      <w:pPr>
        <w:pStyle w:val="22"/>
        <w:shd w:val="clear" w:color="auto" w:fill="auto"/>
        <w:spacing w:before="0" w:after="0" w:line="240" w:lineRule="auto"/>
        <w:ind w:firstLine="709"/>
      </w:pPr>
      <w:r w:rsidRPr="00310195">
        <w:t>5.</w:t>
      </w:r>
      <w:r w:rsidR="00787B1A" w:rsidRPr="00310195">
        <w:t xml:space="preserve"> Степень реализации основных мероприятий,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объеме, по следующей формуле: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310195">
        <w:t>СРм</w:t>
      </w:r>
      <w:proofErr w:type="spellEnd"/>
      <w:r w:rsidRPr="00310195">
        <w:t xml:space="preserve"> = </w:t>
      </w:r>
      <w:proofErr w:type="spellStart"/>
      <w:r w:rsidRPr="00310195">
        <w:t>Мв</w:t>
      </w:r>
      <w:proofErr w:type="spellEnd"/>
      <w:r w:rsidRPr="00310195">
        <w:t xml:space="preserve"> / М,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310195">
        <w:t>СРм</w:t>
      </w:r>
      <w:proofErr w:type="spellEnd"/>
      <w:r w:rsidRPr="00310195">
        <w:t xml:space="preserve"> = </w:t>
      </w:r>
      <w:r w:rsidR="00C502BB">
        <w:t>1</w:t>
      </w:r>
      <w:r w:rsidRPr="00310195">
        <w:t xml:space="preserve"> / </w:t>
      </w:r>
      <w:r w:rsidR="00C502BB">
        <w:t>1</w:t>
      </w:r>
      <w:r w:rsidRPr="00310195">
        <w:t>=1</w:t>
      </w:r>
    </w:p>
    <w:p w:rsidR="00787B1A" w:rsidRPr="00310195" w:rsidRDefault="00787B1A" w:rsidP="00FC281B">
      <w:pPr>
        <w:pStyle w:val="22"/>
        <w:numPr>
          <w:ilvl w:val="0"/>
          <w:numId w:val="5"/>
        </w:numPr>
        <w:shd w:val="clear" w:color="auto" w:fill="auto"/>
        <w:tabs>
          <w:tab w:val="left" w:pos="1240"/>
        </w:tabs>
        <w:spacing w:before="0" w:after="0" w:line="240" w:lineRule="auto"/>
        <w:ind w:left="0" w:firstLine="709"/>
      </w:pPr>
      <w:r w:rsidRPr="00310195">
        <w:t xml:space="preserve">Степень соответствия запланированному уровню расходов за счет средств бюджета </w:t>
      </w:r>
      <w:r w:rsidR="00E03BCE" w:rsidRPr="00310195">
        <w:t>поселения</w:t>
      </w:r>
      <w:r w:rsidRPr="00310195">
        <w:t xml:space="preserve">, безвозмездных поступлений в бюджет </w:t>
      </w:r>
      <w:r w:rsidR="00E03BCE" w:rsidRPr="00310195">
        <w:t>поселения</w:t>
      </w:r>
      <w:r w:rsidRPr="00310195"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310195">
        <w:t>ССуз</w:t>
      </w:r>
      <w:proofErr w:type="spellEnd"/>
      <w:r w:rsidRPr="00310195">
        <w:t xml:space="preserve"> = </w:t>
      </w:r>
      <w:proofErr w:type="spellStart"/>
      <w:r w:rsidRPr="00310195">
        <w:t>Зф</w:t>
      </w:r>
      <w:proofErr w:type="spellEnd"/>
      <w:r w:rsidRPr="00310195">
        <w:t xml:space="preserve"> / </w:t>
      </w:r>
      <w:proofErr w:type="spellStart"/>
      <w:r w:rsidRPr="00310195">
        <w:t>Зп</w:t>
      </w:r>
      <w:proofErr w:type="spellEnd"/>
      <w:r w:rsidRPr="00310195">
        <w:t>,</w:t>
      </w:r>
    </w:p>
    <w:p w:rsidR="00E03BCE" w:rsidRPr="00C502BB" w:rsidRDefault="00E03BCE" w:rsidP="00C502BB">
      <w:pPr>
        <w:pStyle w:val="ConsPlusCell"/>
        <w:rPr>
          <w:rFonts w:ascii="Times New Roman" w:hAnsi="Times New Roman" w:cs="Times New Roman"/>
          <w:sz w:val="28"/>
          <w:szCs w:val="28"/>
        </w:rPr>
      </w:pPr>
      <w:proofErr w:type="spellStart"/>
      <w:r w:rsidRPr="00C502BB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C502BB">
        <w:rPr>
          <w:rFonts w:ascii="Times New Roman" w:hAnsi="Times New Roman" w:cs="Times New Roman"/>
          <w:sz w:val="28"/>
          <w:szCs w:val="28"/>
        </w:rPr>
        <w:t xml:space="preserve"> =</w:t>
      </w:r>
      <w:r w:rsidR="00C502BB" w:rsidRPr="00C502BB">
        <w:rPr>
          <w:rFonts w:ascii="Times New Roman" w:hAnsi="Times New Roman" w:cs="Times New Roman"/>
          <w:sz w:val="28"/>
          <w:szCs w:val="28"/>
        </w:rPr>
        <w:t>4686,8</w:t>
      </w:r>
      <w:r w:rsidRPr="00C502BB">
        <w:rPr>
          <w:rFonts w:ascii="Times New Roman" w:hAnsi="Times New Roman" w:cs="Times New Roman"/>
          <w:sz w:val="28"/>
          <w:szCs w:val="28"/>
        </w:rPr>
        <w:t>/</w:t>
      </w:r>
      <w:r w:rsidR="00C502BB">
        <w:rPr>
          <w:rFonts w:ascii="Times New Roman" w:hAnsi="Times New Roman" w:cs="Times New Roman"/>
          <w:sz w:val="28"/>
          <w:szCs w:val="28"/>
        </w:rPr>
        <w:t>4686,8</w:t>
      </w:r>
      <w:r w:rsidRPr="00C502BB">
        <w:rPr>
          <w:rFonts w:ascii="Times New Roman" w:hAnsi="Times New Roman" w:cs="Times New Roman"/>
          <w:sz w:val="28"/>
          <w:szCs w:val="28"/>
        </w:rPr>
        <w:t>=1</w:t>
      </w:r>
    </w:p>
    <w:p w:rsidR="00787B1A" w:rsidRPr="00310195" w:rsidRDefault="00787B1A" w:rsidP="00DF3A90">
      <w:pPr>
        <w:pStyle w:val="22"/>
        <w:numPr>
          <w:ilvl w:val="0"/>
          <w:numId w:val="5"/>
        </w:numPr>
        <w:shd w:val="clear" w:color="auto" w:fill="auto"/>
        <w:tabs>
          <w:tab w:val="left" w:pos="1284"/>
        </w:tabs>
        <w:spacing w:before="0" w:after="0" w:line="240" w:lineRule="auto"/>
        <w:ind w:left="0" w:firstLine="709"/>
      </w:pPr>
      <w:r w:rsidRPr="00310195">
        <w:t xml:space="preserve">Эффективность использования средств бюджета </w:t>
      </w:r>
      <w:r w:rsidR="00E03BCE" w:rsidRPr="00310195">
        <w:t>поселения</w:t>
      </w:r>
      <w:r w:rsidRPr="00310195"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E03BCE" w:rsidRPr="00310195">
        <w:t>поселения</w:t>
      </w:r>
      <w:r w:rsidRPr="00310195">
        <w:t xml:space="preserve">, безвозмездных поступлений в бюджет </w:t>
      </w:r>
      <w:r w:rsidR="00E03BCE" w:rsidRPr="00310195">
        <w:t>поселения</w:t>
      </w:r>
      <w:r w:rsidRPr="00310195">
        <w:t xml:space="preserve"> по следующей формуле:</w:t>
      </w:r>
    </w:p>
    <w:p w:rsidR="00787B1A" w:rsidRPr="0031019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proofErr w:type="spellStart"/>
      <w:r w:rsidRPr="00310195">
        <w:lastRenderedPageBreak/>
        <w:t>Э</w:t>
      </w:r>
      <w:r w:rsidRPr="00310195">
        <w:rPr>
          <w:vertAlign w:val="subscript"/>
        </w:rPr>
        <w:t>ис</w:t>
      </w:r>
      <w:proofErr w:type="spellEnd"/>
      <w:r w:rsidR="00787B1A" w:rsidRPr="00310195">
        <w:t xml:space="preserve"> = </w:t>
      </w:r>
      <w:r w:rsidRPr="00310195">
        <w:t>СР</w:t>
      </w:r>
      <w:r w:rsidRPr="00310195">
        <w:rPr>
          <w:vertAlign w:val="subscript"/>
        </w:rPr>
        <w:t>М</w:t>
      </w:r>
      <w:r w:rsidR="00787B1A" w:rsidRPr="00310195">
        <w:t xml:space="preserve"> /</w:t>
      </w:r>
      <w:r w:rsidRPr="00310195">
        <w:t xml:space="preserve"> ГС </w:t>
      </w:r>
      <w:r w:rsidRPr="00310195">
        <w:rPr>
          <w:vertAlign w:val="subscript"/>
        </w:rPr>
        <w:t>уз</w:t>
      </w:r>
    </w:p>
    <w:p w:rsidR="00E03BCE" w:rsidRPr="0031019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proofErr w:type="spellStart"/>
      <w:r w:rsidRPr="00310195">
        <w:t>Э</w:t>
      </w:r>
      <w:r w:rsidRPr="00310195">
        <w:rPr>
          <w:vertAlign w:val="subscript"/>
        </w:rPr>
        <w:t>ис</w:t>
      </w:r>
      <w:proofErr w:type="spellEnd"/>
      <w:r w:rsidR="00F560BE" w:rsidRPr="00310195">
        <w:rPr>
          <w:vertAlign w:val="subscript"/>
        </w:rPr>
        <w:t xml:space="preserve"> </w:t>
      </w:r>
      <w:r w:rsidRPr="00310195">
        <w:t>=1/</w:t>
      </w:r>
      <w:r w:rsidR="00F560BE" w:rsidRPr="00310195">
        <w:t>1=1</w:t>
      </w:r>
    </w:p>
    <w:p w:rsidR="00E03BCE" w:rsidRPr="0031019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</w:pPr>
    </w:p>
    <w:p w:rsidR="00787B1A" w:rsidRPr="00310195" w:rsidRDefault="00787B1A" w:rsidP="00FC281B">
      <w:pPr>
        <w:pStyle w:val="22"/>
        <w:shd w:val="clear" w:color="auto" w:fill="auto"/>
        <w:tabs>
          <w:tab w:val="left" w:pos="1329"/>
        </w:tabs>
        <w:spacing w:before="0" w:after="0" w:line="240" w:lineRule="auto"/>
        <w:ind w:firstLine="709"/>
        <w:rPr>
          <w:i/>
        </w:rPr>
      </w:pPr>
      <w:r w:rsidRPr="00310195">
        <w:rPr>
          <w:i/>
        </w:rPr>
        <w:t>Бюджетная эффективность реализации программы признается: высокой</w:t>
      </w:r>
      <w:r w:rsidR="00F560BE" w:rsidRPr="00310195">
        <w:rPr>
          <w:i/>
        </w:rPr>
        <w:t xml:space="preserve"> и </w:t>
      </w:r>
      <w:r w:rsidRPr="00310195">
        <w:rPr>
          <w:i/>
        </w:rPr>
        <w:t xml:space="preserve"> составляет </w:t>
      </w:r>
      <w:r w:rsidR="00C502BB">
        <w:rPr>
          <w:i/>
        </w:rPr>
        <w:t>1</w:t>
      </w:r>
      <w:r w:rsidR="00DF3A90">
        <w:rPr>
          <w:i/>
        </w:rPr>
        <w:t>.</w:t>
      </w:r>
      <w:r w:rsidRPr="00310195">
        <w:rPr>
          <w:i/>
        </w:rPr>
        <w:t xml:space="preserve"> </w:t>
      </w:r>
    </w:p>
    <w:p w:rsidR="00787B1A" w:rsidRPr="0031019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</w:pPr>
      <w:r w:rsidRPr="00310195">
        <w:t>Для оценки эффективности реализации программы применяются следующие коэффициенты зн</w:t>
      </w:r>
      <w:r w:rsidR="00F560BE" w:rsidRPr="00310195">
        <w:t>ачи</w:t>
      </w:r>
      <w:r w:rsidRPr="00310195">
        <w:t>мости: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310195">
        <w:t>степень достижения целевых показателей - 0,5; реализация основных мероприятий - 0,3; бюджетная эффективность - 0,2.</w:t>
      </w:r>
    </w:p>
    <w:p w:rsidR="00787B1A" w:rsidRPr="0031019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5"/>
        </w:tabs>
        <w:spacing w:before="0" w:after="0" w:line="240" w:lineRule="auto"/>
        <w:ind w:left="0" w:firstLine="709"/>
      </w:pPr>
      <w:r w:rsidRPr="00310195">
        <w:t>Уровень реализации муниципальной программы в целом оценивается по формуле: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310195">
        <w:t>УР</w:t>
      </w:r>
      <w:r w:rsidRPr="00310195">
        <w:rPr>
          <w:vertAlign w:val="subscript"/>
        </w:rPr>
        <w:t>пр</w:t>
      </w:r>
      <w:r w:rsidRPr="00310195">
        <w:t>=</w:t>
      </w:r>
      <w:proofErr w:type="spellEnd"/>
      <w:r w:rsidRPr="00310195">
        <w:t xml:space="preserve"> Э</w:t>
      </w:r>
      <w:r w:rsidRPr="00310195">
        <w:rPr>
          <w:vertAlign w:val="subscript"/>
        </w:rPr>
        <w:t>о</w:t>
      </w:r>
      <w:r w:rsidRPr="00310195">
        <w:t>х</w:t>
      </w:r>
      <w:proofErr w:type="gramStart"/>
      <w:r w:rsidRPr="00310195">
        <w:t>0</w:t>
      </w:r>
      <w:proofErr w:type="gramEnd"/>
      <w:r w:rsidRPr="00310195">
        <w:t>,5 + СР</w:t>
      </w:r>
      <w:r w:rsidRPr="00310195">
        <w:rPr>
          <w:vertAlign w:val="subscript"/>
        </w:rPr>
        <w:t>0М</w:t>
      </w:r>
      <w:r w:rsidRPr="00310195">
        <w:t xml:space="preserve">х 0,3 + </w:t>
      </w:r>
      <w:proofErr w:type="spellStart"/>
      <w:r w:rsidRPr="00310195">
        <w:t>Э</w:t>
      </w:r>
      <w:r w:rsidRPr="00310195">
        <w:rPr>
          <w:vertAlign w:val="subscript"/>
        </w:rPr>
        <w:t>ис</w:t>
      </w:r>
      <w:r w:rsidRPr="00310195">
        <w:t>х</w:t>
      </w:r>
      <w:proofErr w:type="spellEnd"/>
      <w:r w:rsidRPr="00310195">
        <w:t xml:space="preserve"> 0,2.</w:t>
      </w:r>
    </w:p>
    <w:p w:rsidR="00310195" w:rsidRPr="00310195" w:rsidRDefault="00310195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310195">
        <w:t>УР</w:t>
      </w:r>
      <w:r w:rsidRPr="00310195">
        <w:rPr>
          <w:vertAlign w:val="subscript"/>
        </w:rPr>
        <w:t>пр</w:t>
      </w:r>
      <w:proofErr w:type="spellEnd"/>
      <w:r w:rsidRPr="00310195">
        <w:rPr>
          <w:vertAlign w:val="subscript"/>
        </w:rPr>
        <w:t xml:space="preserve"> </w:t>
      </w:r>
      <w:r w:rsidRPr="00310195">
        <w:t>=</w:t>
      </w:r>
      <w:r w:rsidR="006E0158">
        <w:t>1,071х</w:t>
      </w:r>
      <w:proofErr w:type="gramStart"/>
      <w:r w:rsidR="006E0158">
        <w:t>0</w:t>
      </w:r>
      <w:proofErr w:type="gramEnd"/>
      <w:r w:rsidR="006E0158">
        <w:t>,5+1х0,3+1х0,2=1,0355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</w:pPr>
      <w:r w:rsidRPr="00310195">
        <w:t xml:space="preserve">Уровень реализации муниципальной программы в отчетном году признается высоким, </w:t>
      </w:r>
      <w:r w:rsidR="00310195" w:rsidRPr="00310195">
        <w:t xml:space="preserve">и </w:t>
      </w:r>
      <w:r w:rsidRPr="00310195">
        <w:t xml:space="preserve"> составляет </w:t>
      </w:r>
      <w:r w:rsidR="006E0158">
        <w:t>1,0355</w:t>
      </w:r>
      <w:r w:rsidRPr="00310195">
        <w:t xml:space="preserve"> </w:t>
      </w:r>
    </w:p>
    <w:p w:rsidR="00787B1A" w:rsidRPr="00787B1A" w:rsidRDefault="00787B1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</w:p>
    <w:p w:rsidR="00B315D5" w:rsidRDefault="00B315D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color w:val="000000" w:themeColor="text1"/>
        </w:rPr>
      </w:pPr>
    </w:p>
    <w:p w:rsidR="00310195" w:rsidRPr="00532941" w:rsidRDefault="0031019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rFonts w:eastAsia="Times New Roman"/>
          <w:lang w:eastAsia="ru-RU"/>
        </w:rPr>
      </w:pP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Pr="00532941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Приложение5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B315D5" w:rsidRPr="00532941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E60AA">
        <w:rPr>
          <w:rFonts w:ascii="Times New Roman" w:eastAsia="Times New Roman" w:hAnsi="Times New Roman"/>
          <w:sz w:val="24"/>
          <w:szCs w:val="24"/>
          <w:lang w:eastAsia="ru-RU"/>
        </w:rPr>
        <w:t>от 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.04.2020 года №</w:t>
      </w:r>
      <w:r w:rsidR="009E60AA">
        <w:rPr>
          <w:rFonts w:ascii="Times New Roman" w:eastAsia="Times New Roman" w:hAnsi="Times New Roman"/>
          <w:sz w:val="24"/>
          <w:szCs w:val="24"/>
          <w:lang w:eastAsia="ru-RU"/>
        </w:rPr>
        <w:t>29</w:t>
      </w: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532941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315D5" w:rsidRPr="00532941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 к отчету о реализации муниципальной программы Роговского сельского поселения </w:t>
      </w:r>
      <w:r w:rsidR="00B315D5" w:rsidRPr="00532941">
        <w:rPr>
          <w:rFonts w:ascii="Times New Roman" w:hAnsi="Times New Roman"/>
          <w:sz w:val="28"/>
          <w:szCs w:val="28"/>
        </w:rPr>
        <w:t>по итогам 2019 года</w:t>
      </w: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120FF0">
        <w:rPr>
          <w:rFonts w:ascii="Times New Roman" w:hAnsi="Times New Roman"/>
          <w:color w:val="000000"/>
          <w:sz w:val="28"/>
          <w:szCs w:val="28"/>
        </w:rPr>
        <w:t>Муниципальная политика</w:t>
      </w: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 xml:space="preserve">» на 2019 год запланированы средства в сумме  </w:t>
      </w:r>
      <w:r w:rsidR="00120FF0">
        <w:rPr>
          <w:rFonts w:ascii="Times New Roman" w:eastAsia="Times New Roman" w:hAnsi="Times New Roman"/>
          <w:sz w:val="28"/>
          <w:szCs w:val="28"/>
          <w:lang w:eastAsia="ru-RU"/>
        </w:rPr>
        <w:t>4686,8</w:t>
      </w: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исполнение за 2019 год составило </w:t>
      </w:r>
      <w:r w:rsidR="00120FF0">
        <w:rPr>
          <w:rFonts w:ascii="Times New Roman" w:eastAsia="Times New Roman" w:hAnsi="Times New Roman"/>
          <w:sz w:val="28"/>
          <w:szCs w:val="28"/>
          <w:lang w:eastAsia="ru-RU"/>
        </w:rPr>
        <w:t>4686,8</w:t>
      </w: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100,0 процента плановых назначений. </w:t>
      </w: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муниципальной программы 01.01.2019 год, окончание по бюджетным ассигнованиям  до 31.12.2019 года, по реализации основных мероприятий подпрограмм муниципальной программы до 2030 года.</w:t>
      </w: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120FF0">
        <w:rPr>
          <w:rFonts w:ascii="Times New Roman" w:hAnsi="Times New Roman"/>
          <w:sz w:val="28"/>
          <w:szCs w:val="28"/>
        </w:rPr>
        <w:t>Повышение эффективности деятельности органов местного самоуправления в области муниципального управления</w:t>
      </w:r>
      <w:r w:rsidRPr="00532941">
        <w:rPr>
          <w:rFonts w:ascii="Times New Roman" w:hAnsi="Times New Roman"/>
          <w:sz w:val="28"/>
          <w:szCs w:val="28"/>
        </w:rPr>
        <w:t xml:space="preserve">» на 2019 год составляет </w:t>
      </w:r>
      <w:r w:rsidR="00120FF0">
        <w:rPr>
          <w:rFonts w:ascii="Times New Roman" w:hAnsi="Times New Roman"/>
          <w:sz w:val="28"/>
          <w:szCs w:val="28"/>
        </w:rPr>
        <w:t>14,5</w:t>
      </w:r>
      <w:r w:rsidRPr="00532941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120FF0">
        <w:rPr>
          <w:rFonts w:ascii="Times New Roman" w:hAnsi="Times New Roman"/>
          <w:sz w:val="28"/>
          <w:szCs w:val="28"/>
        </w:rPr>
        <w:t>14,5</w:t>
      </w:r>
      <w:r w:rsidRPr="00532941">
        <w:rPr>
          <w:rFonts w:ascii="Times New Roman" w:hAnsi="Times New Roman"/>
          <w:sz w:val="28"/>
          <w:szCs w:val="28"/>
        </w:rPr>
        <w:t xml:space="preserve"> тыс. рублей. Что составляет 100,0 процента плановых назначений.</w:t>
      </w:r>
    </w:p>
    <w:p w:rsidR="00B315D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120FF0">
        <w:rPr>
          <w:rFonts w:ascii="Times New Roman" w:hAnsi="Times New Roman"/>
          <w:color w:val="000000"/>
          <w:kern w:val="2"/>
          <w:sz w:val="28"/>
          <w:szCs w:val="28"/>
        </w:rPr>
        <w:t>Обеспечение функционирования Главы администрации поселения</w:t>
      </w:r>
      <w:r w:rsidRPr="00532941">
        <w:rPr>
          <w:rFonts w:ascii="Times New Roman" w:hAnsi="Times New Roman"/>
          <w:sz w:val="28"/>
          <w:szCs w:val="28"/>
        </w:rPr>
        <w:t xml:space="preserve">» на 2019 год составляет </w:t>
      </w:r>
      <w:r w:rsidR="00120FF0">
        <w:rPr>
          <w:rFonts w:ascii="Times New Roman" w:hAnsi="Times New Roman"/>
          <w:sz w:val="28"/>
          <w:szCs w:val="28"/>
        </w:rPr>
        <w:t>840,2</w:t>
      </w:r>
      <w:r w:rsidRPr="00532941">
        <w:rPr>
          <w:rFonts w:ascii="Times New Roman" w:hAnsi="Times New Roman"/>
          <w:sz w:val="28"/>
          <w:szCs w:val="28"/>
        </w:rPr>
        <w:t xml:space="preserve"> тыс. рублей, фактич</w:t>
      </w:r>
      <w:r w:rsidR="00120FF0">
        <w:rPr>
          <w:rFonts w:ascii="Times New Roman" w:hAnsi="Times New Roman"/>
          <w:sz w:val="28"/>
          <w:szCs w:val="28"/>
        </w:rPr>
        <w:t>еское освоение составляет 840,2</w:t>
      </w:r>
      <w:r w:rsidRPr="00532941">
        <w:rPr>
          <w:rFonts w:ascii="Times New Roman" w:hAnsi="Times New Roman"/>
          <w:sz w:val="28"/>
          <w:szCs w:val="28"/>
        </w:rPr>
        <w:t xml:space="preserve"> тыс. рублей или 100,0 процента плановых назначений. </w:t>
      </w:r>
    </w:p>
    <w:p w:rsidR="00120FF0" w:rsidRDefault="00120FF0" w:rsidP="00120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>
        <w:rPr>
          <w:rFonts w:ascii="Times New Roman" w:hAnsi="Times New Roman"/>
          <w:color w:val="000000"/>
          <w:kern w:val="2"/>
          <w:sz w:val="28"/>
          <w:szCs w:val="28"/>
        </w:rPr>
        <w:t>Обеспечение деятельности Администрации сельского поселения</w:t>
      </w:r>
      <w:r w:rsidRPr="00532941">
        <w:rPr>
          <w:rFonts w:ascii="Times New Roman" w:hAnsi="Times New Roman"/>
          <w:sz w:val="28"/>
          <w:szCs w:val="28"/>
        </w:rPr>
        <w:t xml:space="preserve">» на 2019 год составляет </w:t>
      </w:r>
      <w:r>
        <w:rPr>
          <w:rFonts w:ascii="Times New Roman" w:hAnsi="Times New Roman"/>
          <w:sz w:val="28"/>
          <w:szCs w:val="28"/>
        </w:rPr>
        <w:t>3773,4</w:t>
      </w:r>
      <w:r w:rsidRPr="00532941">
        <w:rPr>
          <w:rFonts w:ascii="Times New Roman" w:hAnsi="Times New Roman"/>
          <w:sz w:val="28"/>
          <w:szCs w:val="28"/>
        </w:rPr>
        <w:t xml:space="preserve"> тыс. рублей, фактич</w:t>
      </w:r>
      <w:r>
        <w:rPr>
          <w:rFonts w:ascii="Times New Roman" w:hAnsi="Times New Roman"/>
          <w:sz w:val="28"/>
          <w:szCs w:val="28"/>
        </w:rPr>
        <w:t>еское освоение составляет 3773,4</w:t>
      </w:r>
      <w:r w:rsidRPr="00532941">
        <w:rPr>
          <w:rFonts w:ascii="Times New Roman" w:hAnsi="Times New Roman"/>
          <w:sz w:val="28"/>
          <w:szCs w:val="28"/>
        </w:rPr>
        <w:t xml:space="preserve"> тыс. рублей или 100,0 процента плановых назначений</w:t>
      </w:r>
      <w:r>
        <w:rPr>
          <w:rFonts w:ascii="Times New Roman" w:hAnsi="Times New Roman"/>
          <w:sz w:val="28"/>
          <w:szCs w:val="28"/>
        </w:rPr>
        <w:t xml:space="preserve">  из них за счет средств областного бюджета по плану 0,2 тыс</w:t>
      </w:r>
      <w:r w:rsidRPr="005329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рублей, по факту 0,2 тыс. рублей</w:t>
      </w:r>
      <w:r w:rsidR="00D260EA">
        <w:rPr>
          <w:rFonts w:ascii="Times New Roman" w:hAnsi="Times New Roman"/>
          <w:sz w:val="28"/>
          <w:szCs w:val="28"/>
        </w:rPr>
        <w:t>, что составляет 100,0 процента плановых назначений и 0,005% процента общих расходов по</w:t>
      </w:r>
      <w:proofErr w:type="gramEnd"/>
      <w:r w:rsidR="00D260EA">
        <w:rPr>
          <w:rFonts w:ascii="Times New Roman" w:hAnsi="Times New Roman"/>
          <w:sz w:val="28"/>
          <w:szCs w:val="28"/>
        </w:rPr>
        <w:t xml:space="preserve"> подпрограмме.</w:t>
      </w:r>
      <w:r w:rsidRPr="00532941">
        <w:rPr>
          <w:rFonts w:ascii="Times New Roman" w:hAnsi="Times New Roman"/>
          <w:sz w:val="28"/>
          <w:szCs w:val="28"/>
        </w:rPr>
        <w:t xml:space="preserve"> </w:t>
      </w:r>
    </w:p>
    <w:p w:rsidR="00120FF0" w:rsidRPr="00532941" w:rsidRDefault="00D260EA" w:rsidP="00D26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>
        <w:rPr>
          <w:rFonts w:ascii="Times New Roman" w:hAnsi="Times New Roman"/>
          <w:color w:val="000000"/>
          <w:kern w:val="2"/>
          <w:sz w:val="28"/>
          <w:szCs w:val="28"/>
        </w:rPr>
        <w:t>Пенсионное обеспечение</w:t>
      </w:r>
      <w:r w:rsidRPr="00532941">
        <w:rPr>
          <w:rFonts w:ascii="Times New Roman" w:hAnsi="Times New Roman"/>
          <w:sz w:val="28"/>
          <w:szCs w:val="28"/>
        </w:rPr>
        <w:t xml:space="preserve">» на 2019 год составляет </w:t>
      </w:r>
      <w:r>
        <w:rPr>
          <w:rFonts w:ascii="Times New Roman" w:hAnsi="Times New Roman"/>
          <w:sz w:val="28"/>
          <w:szCs w:val="28"/>
        </w:rPr>
        <w:t>58,7</w:t>
      </w:r>
      <w:r w:rsidRPr="00532941">
        <w:rPr>
          <w:rFonts w:ascii="Times New Roman" w:hAnsi="Times New Roman"/>
          <w:sz w:val="28"/>
          <w:szCs w:val="28"/>
        </w:rPr>
        <w:t xml:space="preserve"> тыс. рублей, фактич</w:t>
      </w:r>
      <w:r>
        <w:rPr>
          <w:rFonts w:ascii="Times New Roman" w:hAnsi="Times New Roman"/>
          <w:sz w:val="28"/>
          <w:szCs w:val="28"/>
        </w:rPr>
        <w:t xml:space="preserve">еское освоение составляет 58,7 </w:t>
      </w:r>
      <w:r w:rsidRPr="00532941">
        <w:rPr>
          <w:rFonts w:ascii="Times New Roman" w:hAnsi="Times New Roman"/>
          <w:sz w:val="28"/>
          <w:szCs w:val="28"/>
        </w:rPr>
        <w:t xml:space="preserve">тыс. рублей или 100,0 процента плановых назначений. </w:t>
      </w:r>
    </w:p>
    <w:p w:rsidR="00B315D5" w:rsidRPr="00532941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B315D5" w:rsidRPr="00532941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hAnsi="Times New Roman"/>
          <w:sz w:val="28"/>
          <w:szCs w:val="28"/>
        </w:rPr>
        <w:t>Значения показателей целей и задач по итогам выполнения МП достигнуты в полном объеме.</w:t>
      </w:r>
    </w:p>
    <w:p w:rsidR="00B315D5" w:rsidRPr="00532941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hAnsi="Times New Roman"/>
          <w:sz w:val="28"/>
          <w:szCs w:val="28"/>
        </w:rPr>
        <w:t>Финансовое обеспечение расходов произведено в пределах фактической потребности в средствах.</w:t>
      </w:r>
    </w:p>
    <w:p w:rsidR="00B315D5" w:rsidRPr="00532941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показала: </w:t>
      </w:r>
    </w:p>
    <w:p w:rsidR="00B315D5" w:rsidRPr="00532941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hAnsi="Times New Roman"/>
          <w:sz w:val="28"/>
          <w:szCs w:val="28"/>
        </w:rPr>
        <w:t>-степень достижения целей и решение задач подпрограмм и муниципальной  программы в целом посредством выполнения установленных целевых показателей считается высокой;</w:t>
      </w:r>
    </w:p>
    <w:p w:rsidR="00B315D5" w:rsidRPr="00532941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hAnsi="Times New Roman"/>
          <w:sz w:val="28"/>
          <w:szCs w:val="28"/>
        </w:rPr>
        <w:lastRenderedPageBreak/>
        <w:t>- степень соответствия расходов запланированному уровню затрат и эффективность использования средств бюджета поселения признается высокой;</w:t>
      </w:r>
    </w:p>
    <w:p w:rsidR="00B315D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hAnsi="Times New Roman"/>
          <w:sz w:val="28"/>
          <w:szCs w:val="28"/>
        </w:rPr>
        <w:t>- степень реализации основных мероприятий подпрограмм признается высокой.</w:t>
      </w:r>
    </w:p>
    <w:p w:rsidR="00572580" w:rsidRPr="00532941" w:rsidRDefault="00572580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1DE">
        <w:rPr>
          <w:rFonts w:ascii="Times New Roman" w:hAnsi="Times New Roman"/>
          <w:sz w:val="28"/>
          <w:szCs w:val="28"/>
        </w:rPr>
        <w:t>В целом программа «</w:t>
      </w:r>
      <w:r w:rsidR="00D260EA">
        <w:rPr>
          <w:rFonts w:ascii="Times New Roman" w:hAnsi="Times New Roman"/>
          <w:sz w:val="28"/>
          <w:szCs w:val="28"/>
        </w:rPr>
        <w:t>Муниципальная политика</w:t>
      </w:r>
      <w:r w:rsidRPr="00F601DE">
        <w:rPr>
          <w:rFonts w:ascii="Times New Roman" w:hAnsi="Times New Roman"/>
          <w:sz w:val="28"/>
          <w:szCs w:val="28"/>
        </w:rPr>
        <w:t xml:space="preserve">» признана эффективной. </w:t>
      </w:r>
      <w:r>
        <w:rPr>
          <w:rFonts w:ascii="Times New Roman" w:hAnsi="Times New Roman"/>
          <w:sz w:val="28"/>
          <w:szCs w:val="28"/>
        </w:rPr>
        <w:t>Предлагается</w:t>
      </w:r>
      <w:r w:rsidRPr="00F601DE">
        <w:rPr>
          <w:rFonts w:ascii="Times New Roman" w:hAnsi="Times New Roman"/>
          <w:sz w:val="28"/>
          <w:szCs w:val="28"/>
        </w:rPr>
        <w:t xml:space="preserve"> к реализации в дальнейшем.</w:t>
      </w:r>
    </w:p>
    <w:p w:rsidR="00F601DE" w:rsidRPr="00F601DE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601DE" w:rsidRPr="00F601DE" w:rsidSect="00F601DE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  <w:proofErr w:type="gramStart"/>
      <w:r w:rsidRPr="0053294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32941">
        <w:rPr>
          <w:rFonts w:ascii="Times New Roman" w:hAnsi="Times New Roman"/>
          <w:sz w:val="28"/>
          <w:szCs w:val="28"/>
        </w:rPr>
        <w:t xml:space="preserve"> исполнением плана реализации муниципальной программы «Развитие культуры»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</w:t>
      </w:r>
      <w:r w:rsidR="00E31CB0">
        <w:rPr>
          <w:rFonts w:ascii="Times New Roman" w:hAnsi="Times New Roman"/>
          <w:sz w:val="28"/>
          <w:szCs w:val="28"/>
        </w:rPr>
        <w:tab/>
      </w:r>
      <w:r w:rsidR="000633DE">
        <w:rPr>
          <w:rFonts w:ascii="Times New Roman" w:hAnsi="Times New Roman"/>
          <w:sz w:val="28"/>
          <w:szCs w:val="28"/>
        </w:rPr>
        <w:t>поселения»</w:t>
      </w:r>
      <w:r w:rsidR="001E76CC">
        <w:rPr>
          <w:rFonts w:ascii="Times New Roman" w:hAnsi="Times New Roman"/>
          <w:sz w:val="28"/>
          <w:szCs w:val="28"/>
        </w:rPr>
        <w:t>.</w:t>
      </w:r>
    </w:p>
    <w:p w:rsidR="000633DE" w:rsidRPr="000633DE" w:rsidRDefault="000633DE" w:rsidP="000633DE">
      <w:pPr>
        <w:rPr>
          <w:rFonts w:ascii="Times New Roman" w:hAnsi="Times New Roman"/>
          <w:sz w:val="28"/>
          <w:szCs w:val="28"/>
        </w:rPr>
      </w:pPr>
    </w:p>
    <w:sectPr w:rsidR="000633DE" w:rsidRPr="000633DE" w:rsidSect="000633DE">
      <w:footerReference w:type="default" r:id="rId8"/>
      <w:pgSz w:w="11906" w:h="16838"/>
      <w:pgMar w:top="1134" w:right="851" w:bottom="907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8CC" w:rsidRDefault="007A48CC" w:rsidP="007F55C2">
      <w:pPr>
        <w:spacing w:after="0" w:line="240" w:lineRule="auto"/>
      </w:pPr>
      <w:r>
        <w:separator/>
      </w:r>
    </w:p>
  </w:endnote>
  <w:endnote w:type="continuationSeparator" w:id="0">
    <w:p w:rsidR="007A48CC" w:rsidRDefault="007A48CC" w:rsidP="007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78D" w:rsidRPr="00FA58C4" w:rsidRDefault="0015178D" w:rsidP="00F601D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78D" w:rsidRDefault="001B13E8">
    <w:pPr>
      <w:rPr>
        <w:sz w:val="2"/>
        <w:szCs w:val="2"/>
      </w:rPr>
    </w:pPr>
    <w:r w:rsidRPr="001B13E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pt;margin-top:772.55pt;width:5.05pt;height:5.75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15178D" w:rsidRPr="001A207E" w:rsidRDefault="0015178D" w:rsidP="00F601DE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8CC" w:rsidRDefault="007A48CC" w:rsidP="007F55C2">
      <w:pPr>
        <w:spacing w:after="0" w:line="240" w:lineRule="auto"/>
      </w:pPr>
      <w:r>
        <w:separator/>
      </w:r>
    </w:p>
  </w:footnote>
  <w:footnote w:type="continuationSeparator" w:id="0">
    <w:p w:rsidR="007A48CC" w:rsidRDefault="007A48CC" w:rsidP="007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4DC6"/>
    <w:multiLevelType w:val="multilevel"/>
    <w:tmpl w:val="F9863D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CB01BB3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56652830"/>
    <w:multiLevelType w:val="hybridMultilevel"/>
    <w:tmpl w:val="2B62B2D4"/>
    <w:lvl w:ilvl="0" w:tplc="9282ED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E3D1B40"/>
    <w:multiLevelType w:val="multilevel"/>
    <w:tmpl w:val="42F2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917363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67C15"/>
    <w:multiLevelType w:val="hybridMultilevel"/>
    <w:tmpl w:val="B92EA8F4"/>
    <w:lvl w:ilvl="0" w:tplc="7C8C72AC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9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2F62"/>
    <w:rsid w:val="000248F8"/>
    <w:rsid w:val="00027306"/>
    <w:rsid w:val="000633DE"/>
    <w:rsid w:val="00090953"/>
    <w:rsid w:val="000946C8"/>
    <w:rsid w:val="000C4E1D"/>
    <w:rsid w:val="000D2E02"/>
    <w:rsid w:val="001030BB"/>
    <w:rsid w:val="00103139"/>
    <w:rsid w:val="00115FF6"/>
    <w:rsid w:val="00120FF0"/>
    <w:rsid w:val="001445C0"/>
    <w:rsid w:val="0015178D"/>
    <w:rsid w:val="001714B5"/>
    <w:rsid w:val="001A4A97"/>
    <w:rsid w:val="001B13E8"/>
    <w:rsid w:val="001E1622"/>
    <w:rsid w:val="001E1AEF"/>
    <w:rsid w:val="001E76CC"/>
    <w:rsid w:val="00200A05"/>
    <w:rsid w:val="00297076"/>
    <w:rsid w:val="0029768B"/>
    <w:rsid w:val="002A15D0"/>
    <w:rsid w:val="002A5242"/>
    <w:rsid w:val="002E4A99"/>
    <w:rsid w:val="0030112C"/>
    <w:rsid w:val="00310195"/>
    <w:rsid w:val="0031538D"/>
    <w:rsid w:val="00371019"/>
    <w:rsid w:val="003A23FF"/>
    <w:rsid w:val="003D2D60"/>
    <w:rsid w:val="003F549B"/>
    <w:rsid w:val="004365EA"/>
    <w:rsid w:val="004810D6"/>
    <w:rsid w:val="004C771F"/>
    <w:rsid w:val="004D1E4B"/>
    <w:rsid w:val="00500ED9"/>
    <w:rsid w:val="00502919"/>
    <w:rsid w:val="00532941"/>
    <w:rsid w:val="0054347D"/>
    <w:rsid w:val="005552D4"/>
    <w:rsid w:val="00572580"/>
    <w:rsid w:val="005A2DE7"/>
    <w:rsid w:val="005A6D5F"/>
    <w:rsid w:val="005C36E5"/>
    <w:rsid w:val="0060552E"/>
    <w:rsid w:val="0065100F"/>
    <w:rsid w:val="006558BE"/>
    <w:rsid w:val="0067384C"/>
    <w:rsid w:val="006E0158"/>
    <w:rsid w:val="00716D84"/>
    <w:rsid w:val="0075544E"/>
    <w:rsid w:val="00755C48"/>
    <w:rsid w:val="00787B1A"/>
    <w:rsid w:val="00787BF7"/>
    <w:rsid w:val="007A48CC"/>
    <w:rsid w:val="007B6DC7"/>
    <w:rsid w:val="007F3096"/>
    <w:rsid w:val="007F55C2"/>
    <w:rsid w:val="00874B70"/>
    <w:rsid w:val="008D2960"/>
    <w:rsid w:val="008D750D"/>
    <w:rsid w:val="008E4B60"/>
    <w:rsid w:val="00904365"/>
    <w:rsid w:val="009D41AA"/>
    <w:rsid w:val="009E60AA"/>
    <w:rsid w:val="00A347C2"/>
    <w:rsid w:val="00A42BF7"/>
    <w:rsid w:val="00AB5737"/>
    <w:rsid w:val="00B02D6A"/>
    <w:rsid w:val="00B21CEB"/>
    <w:rsid w:val="00B315D5"/>
    <w:rsid w:val="00B422E6"/>
    <w:rsid w:val="00B66691"/>
    <w:rsid w:val="00B754CE"/>
    <w:rsid w:val="00C502BB"/>
    <w:rsid w:val="00C50A0D"/>
    <w:rsid w:val="00CD36E7"/>
    <w:rsid w:val="00CE4DAB"/>
    <w:rsid w:val="00D260EA"/>
    <w:rsid w:val="00D504C6"/>
    <w:rsid w:val="00D539B3"/>
    <w:rsid w:val="00D549F5"/>
    <w:rsid w:val="00DA6EE8"/>
    <w:rsid w:val="00DE2F62"/>
    <w:rsid w:val="00DE3B6B"/>
    <w:rsid w:val="00DF3A90"/>
    <w:rsid w:val="00E03BCE"/>
    <w:rsid w:val="00E31CB0"/>
    <w:rsid w:val="00E4672F"/>
    <w:rsid w:val="00E4777C"/>
    <w:rsid w:val="00EB03CE"/>
    <w:rsid w:val="00EB5C39"/>
    <w:rsid w:val="00EE18BA"/>
    <w:rsid w:val="00F25327"/>
    <w:rsid w:val="00F50047"/>
    <w:rsid w:val="00F560BE"/>
    <w:rsid w:val="00F601DE"/>
    <w:rsid w:val="00F66F1E"/>
    <w:rsid w:val="00FC0AB9"/>
    <w:rsid w:val="00FC281B"/>
    <w:rsid w:val="00FC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6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Cell">
    <w:name w:val="ConsPlusCell"/>
    <w:uiPriority w:val="99"/>
    <w:rsid w:val="00DE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locked/>
    <w:rsid w:val="000946C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0946C8"/>
    <w:rPr>
      <w:sz w:val="38"/>
      <w:szCs w:val="3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946C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946C8"/>
    <w:rPr>
      <w:sz w:val="11"/>
      <w:szCs w:val="11"/>
      <w:shd w:val="clear" w:color="auto" w:fill="FFFFFF"/>
    </w:rPr>
  </w:style>
  <w:style w:type="character" w:customStyle="1" w:styleId="42">
    <w:name w:val="Заголовок №4 (2)_"/>
    <w:basedOn w:val="a0"/>
    <w:link w:val="420"/>
    <w:locked/>
    <w:rsid w:val="000946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46C8"/>
    <w:pPr>
      <w:widowControl w:val="0"/>
      <w:shd w:val="clear" w:color="auto" w:fill="FFFFFF"/>
      <w:spacing w:before="640" w:after="300" w:line="320" w:lineRule="exact"/>
      <w:jc w:val="both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rsid w:val="000946C8"/>
    <w:pPr>
      <w:widowControl w:val="0"/>
      <w:shd w:val="clear" w:color="auto" w:fill="FFFFFF"/>
      <w:spacing w:after="160" w:line="420" w:lineRule="exact"/>
      <w:outlineLvl w:val="2"/>
    </w:pPr>
    <w:rPr>
      <w:rFonts w:ascii="Times New Roman" w:eastAsiaTheme="minorEastAsia" w:hAnsi="Times New Roman"/>
      <w:sz w:val="38"/>
      <w:szCs w:val="38"/>
      <w:lang w:eastAsia="zh-CN"/>
    </w:rPr>
  </w:style>
  <w:style w:type="paragraph" w:customStyle="1" w:styleId="40">
    <w:name w:val="Заголовок №4"/>
    <w:basedOn w:val="a"/>
    <w:link w:val="4"/>
    <w:rsid w:val="000946C8"/>
    <w:pPr>
      <w:widowControl w:val="0"/>
      <w:shd w:val="clear" w:color="auto" w:fill="FFFFFF"/>
      <w:spacing w:before="340" w:after="340" w:line="310" w:lineRule="exact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60">
    <w:name w:val="Основной текст (6)"/>
    <w:basedOn w:val="a"/>
    <w:link w:val="6"/>
    <w:rsid w:val="000946C8"/>
    <w:pPr>
      <w:widowControl w:val="0"/>
      <w:shd w:val="clear" w:color="auto" w:fill="FFFFFF"/>
      <w:spacing w:after="0" w:line="122" w:lineRule="exact"/>
    </w:pPr>
    <w:rPr>
      <w:rFonts w:ascii="Times New Roman" w:eastAsiaTheme="minorEastAsia" w:hAnsi="Times New Roman"/>
      <w:sz w:val="11"/>
      <w:szCs w:val="11"/>
      <w:lang w:eastAsia="zh-CN"/>
    </w:rPr>
  </w:style>
  <w:style w:type="paragraph" w:customStyle="1" w:styleId="420">
    <w:name w:val="Заголовок №4 (2)"/>
    <w:basedOn w:val="a"/>
    <w:link w:val="42"/>
    <w:rsid w:val="000946C8"/>
    <w:pPr>
      <w:widowControl w:val="0"/>
      <w:shd w:val="clear" w:color="auto" w:fill="FFFFFF"/>
      <w:spacing w:after="340" w:line="310" w:lineRule="exact"/>
      <w:jc w:val="center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unhideWhenUsed/>
    <w:rsid w:val="005A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DE7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semiHidden/>
    <w:rsid w:val="005C3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C3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3DE"/>
    <w:rPr>
      <w:rFonts w:ascii="Calibri" w:eastAsia="Calibri" w:hAnsi="Calibri"/>
      <w:lang w:eastAsia="en-US"/>
    </w:rPr>
  </w:style>
  <w:style w:type="paragraph" w:styleId="a7">
    <w:name w:val="Body Text"/>
    <w:basedOn w:val="a"/>
    <w:link w:val="a8"/>
    <w:rsid w:val="004810D6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810D6"/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4798</Words>
  <Characters>27353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34</cp:revision>
  <cp:lastPrinted>2020-04-15T07:19:00Z</cp:lastPrinted>
  <dcterms:created xsi:type="dcterms:W3CDTF">2020-04-07T08:46:00Z</dcterms:created>
  <dcterms:modified xsi:type="dcterms:W3CDTF">2020-04-30T09:13:00Z</dcterms:modified>
</cp:coreProperties>
</file>