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F06AB6" w:rsidRDefault="004D085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</w:t>
      </w:r>
      <w:r w:rsidR="00F06AB6">
        <w:rPr>
          <w:rFonts w:ascii="Times New Roman" w:hAnsi="Times New Roman"/>
          <w:sz w:val="24"/>
          <w:szCs w:val="24"/>
        </w:rPr>
        <w:t>.04.2019 №</w:t>
      </w:r>
      <w:r w:rsidR="00112A78">
        <w:rPr>
          <w:rFonts w:ascii="Times New Roman" w:hAnsi="Times New Roman"/>
          <w:sz w:val="24"/>
          <w:szCs w:val="24"/>
        </w:rPr>
        <w:t xml:space="preserve"> 60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F06AB6" w:rsidRPr="00CF1838" w:rsidRDefault="00F06AB6" w:rsidP="00F06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«Развитие культуры» </w:t>
      </w:r>
      <w:r w:rsidRPr="00CF1838">
        <w:rPr>
          <w:rFonts w:ascii="Times New Roman" w:hAnsi="Times New Roman" w:cs="Times New Roman"/>
          <w:sz w:val="24"/>
          <w:szCs w:val="24"/>
        </w:rPr>
        <w:t>за отчетный период 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F18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6AB6" w:rsidRPr="00CF1838" w:rsidRDefault="00F06AB6" w:rsidP="00F06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F06AB6" w:rsidRPr="00CF1838" w:rsidTr="00747A9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7C08EC" w:rsidRPr="00CF1838">
              <w:rPr>
                <w:rFonts w:ascii="Times New Roman" w:hAnsi="Times New Roman" w:cs="Times New Roman"/>
                <w:sz w:val="24"/>
                <w:szCs w:val="24"/>
              </w:rPr>
              <w:t>неосвоение</w:t>
            </w:r>
          </w:p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747A9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06AB6" w:rsidRPr="00CF1838" w:rsidRDefault="00F06AB6" w:rsidP="00F06AB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F06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55"/>
        <w:tblW w:w="1587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F06AB6" w:rsidRPr="00CF1838" w:rsidTr="00F06AB6">
        <w:trPr>
          <w:tblHeader/>
          <w:tblCellSpacing w:w="5" w:type="nil"/>
        </w:trPr>
        <w:tc>
          <w:tcPr>
            <w:tcW w:w="426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F06AB6" w:rsidRPr="00CF1838" w:rsidRDefault="00F06AB6" w:rsidP="00F06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6AB6" w:rsidRPr="00CF1838" w:rsidTr="00F06AB6">
        <w:trPr>
          <w:trHeight w:val="202"/>
          <w:tblCellSpacing w:w="5" w:type="nil"/>
        </w:trPr>
        <w:tc>
          <w:tcPr>
            <w:tcW w:w="426" w:type="dxa"/>
          </w:tcPr>
          <w:p w:rsidR="00F06AB6" w:rsidRPr="00F06AB6" w:rsidRDefault="00F06AB6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6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06AB6" w:rsidRPr="00CF1838" w:rsidRDefault="0066516F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06A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1729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2268" w:type="dxa"/>
          </w:tcPr>
          <w:p w:rsidR="00F06AB6" w:rsidRPr="00CF1838" w:rsidRDefault="003970A1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F06AB6" w:rsidRPr="00CF1838" w:rsidRDefault="00F06AB6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06AB6" w:rsidRPr="00CF1838" w:rsidRDefault="00F06AB6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F06AB6" w:rsidRPr="00CF1838" w:rsidRDefault="00F06AB6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F06AB6" w:rsidRPr="00CF1838" w:rsidRDefault="00F06AB6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4289,6</w:t>
            </w:r>
          </w:p>
        </w:tc>
        <w:tc>
          <w:tcPr>
            <w:tcW w:w="1700" w:type="dxa"/>
          </w:tcPr>
          <w:p w:rsidR="00F06AB6" w:rsidRPr="00CF1838" w:rsidRDefault="00F06AB6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4289,6</w:t>
            </w:r>
          </w:p>
        </w:tc>
        <w:tc>
          <w:tcPr>
            <w:tcW w:w="993" w:type="dxa"/>
          </w:tcPr>
          <w:p w:rsidR="00F06AB6" w:rsidRPr="00CF1838" w:rsidRDefault="00F06AB6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4289,6</w:t>
            </w:r>
          </w:p>
        </w:tc>
        <w:tc>
          <w:tcPr>
            <w:tcW w:w="1558" w:type="dxa"/>
          </w:tcPr>
          <w:p w:rsidR="00F06AB6" w:rsidRPr="00CF1838" w:rsidRDefault="00F06AB6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AB6" w:rsidRPr="00CF1838" w:rsidTr="00F06AB6">
        <w:trPr>
          <w:trHeight w:val="263"/>
          <w:tblCellSpacing w:w="5" w:type="nil"/>
        </w:trPr>
        <w:tc>
          <w:tcPr>
            <w:tcW w:w="426" w:type="dxa"/>
          </w:tcPr>
          <w:p w:rsidR="00F06AB6" w:rsidRPr="006E6E86" w:rsidRDefault="006E6E86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06AB6" w:rsidRPr="00CF1838" w:rsidRDefault="00F06AB6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06AB6" w:rsidRDefault="00F06AB6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665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66516F" w:rsidRPr="00CF1838" w:rsidRDefault="0066516F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2268" w:type="dxa"/>
          </w:tcPr>
          <w:p w:rsidR="00F06AB6" w:rsidRPr="00CF1838" w:rsidRDefault="003970A1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F06AB6" w:rsidRPr="00CF1838" w:rsidRDefault="007C08EC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993" w:type="dxa"/>
          </w:tcPr>
          <w:p w:rsidR="00F06AB6" w:rsidRPr="00CF1838" w:rsidRDefault="007C08EC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F06AB6" w:rsidRPr="00CF1838" w:rsidRDefault="007C08EC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F06AB6" w:rsidRPr="00CF1838" w:rsidRDefault="007C08EC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2847,2</w:t>
            </w:r>
          </w:p>
        </w:tc>
        <w:tc>
          <w:tcPr>
            <w:tcW w:w="1700" w:type="dxa"/>
          </w:tcPr>
          <w:p w:rsidR="00F06AB6" w:rsidRPr="00CF1838" w:rsidRDefault="007C08EC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2847,2</w:t>
            </w:r>
          </w:p>
        </w:tc>
        <w:tc>
          <w:tcPr>
            <w:tcW w:w="993" w:type="dxa"/>
          </w:tcPr>
          <w:p w:rsidR="00F06AB6" w:rsidRPr="00CF1838" w:rsidRDefault="007C08EC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2847,2</w:t>
            </w:r>
          </w:p>
        </w:tc>
        <w:tc>
          <w:tcPr>
            <w:tcW w:w="1558" w:type="dxa"/>
          </w:tcPr>
          <w:p w:rsidR="00F06AB6" w:rsidRPr="00CF1838" w:rsidRDefault="007C08EC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DF" w:rsidRPr="00CF1838" w:rsidTr="00F06AB6">
        <w:trPr>
          <w:tblCellSpacing w:w="5" w:type="nil"/>
        </w:trPr>
        <w:tc>
          <w:tcPr>
            <w:tcW w:w="426" w:type="dxa"/>
          </w:tcPr>
          <w:p w:rsidR="00875BDF" w:rsidRPr="006E6E86" w:rsidRDefault="006E6E86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75BDF" w:rsidRDefault="00875BDF" w:rsidP="006E6E8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591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Pr="008659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Pr="008659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875BDF" w:rsidRPr="00CF1838" w:rsidRDefault="00875BDF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2268" w:type="dxa"/>
          </w:tcPr>
          <w:p w:rsidR="00875BDF" w:rsidRPr="00CF1838" w:rsidRDefault="00875BDF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875BDF" w:rsidRPr="00CF1838" w:rsidRDefault="00875BDF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участия населения поселения в массовых культурно-зрелищных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993" w:type="dxa"/>
          </w:tcPr>
          <w:p w:rsidR="00875BDF" w:rsidRPr="00CF1838" w:rsidRDefault="00875BDF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559" w:type="dxa"/>
          </w:tcPr>
          <w:p w:rsidR="00875BDF" w:rsidRPr="00CF1838" w:rsidRDefault="00875BDF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875BDF" w:rsidRPr="00CF1838" w:rsidRDefault="00875BDF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0" w:type="dxa"/>
          </w:tcPr>
          <w:p w:rsidR="00875BDF" w:rsidRPr="00CF1838" w:rsidRDefault="00875BDF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875BDF" w:rsidRPr="00CF1838" w:rsidRDefault="00E31729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8" w:type="dxa"/>
          </w:tcPr>
          <w:p w:rsidR="00875BDF" w:rsidRPr="00CF1838" w:rsidRDefault="00E31729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5BDF" w:rsidRPr="00CF1838" w:rsidTr="00F06AB6">
        <w:trPr>
          <w:tblCellSpacing w:w="5" w:type="nil"/>
        </w:trPr>
        <w:tc>
          <w:tcPr>
            <w:tcW w:w="426" w:type="dxa"/>
          </w:tcPr>
          <w:p w:rsidR="00875BDF" w:rsidRPr="006E6E86" w:rsidRDefault="006E6E86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875BDF" w:rsidRPr="00875BDF" w:rsidRDefault="00875BDF" w:rsidP="006E6E8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75B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2.3.</w:t>
            </w:r>
          </w:p>
          <w:p w:rsidR="00875BDF" w:rsidRPr="00CF1838" w:rsidRDefault="00875BDF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B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Софинансирование расходов на повышение заработной платы работникам муниципальных учреждений культуры</w:t>
            </w:r>
          </w:p>
        </w:tc>
        <w:tc>
          <w:tcPr>
            <w:tcW w:w="2268" w:type="dxa"/>
          </w:tcPr>
          <w:p w:rsidR="00875BDF" w:rsidRPr="00CF1838" w:rsidRDefault="00875BDF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875BDF" w:rsidRPr="00CF1838" w:rsidRDefault="00875BDF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993" w:type="dxa"/>
          </w:tcPr>
          <w:p w:rsidR="00875BDF" w:rsidRPr="00CF1838" w:rsidRDefault="00875BDF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</w:tcPr>
          <w:p w:rsidR="00875BDF" w:rsidRPr="00CF1838" w:rsidRDefault="00875BDF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875BDF" w:rsidRPr="00CF1838" w:rsidRDefault="002859FF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1412,4</w:t>
            </w:r>
          </w:p>
        </w:tc>
        <w:tc>
          <w:tcPr>
            <w:tcW w:w="1700" w:type="dxa"/>
          </w:tcPr>
          <w:p w:rsidR="00875BDF" w:rsidRPr="00CF1838" w:rsidRDefault="002859FF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1412,4</w:t>
            </w:r>
          </w:p>
        </w:tc>
        <w:tc>
          <w:tcPr>
            <w:tcW w:w="993" w:type="dxa"/>
          </w:tcPr>
          <w:p w:rsidR="00875BDF" w:rsidRPr="00CF1838" w:rsidRDefault="00E31729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1412,4</w:t>
            </w:r>
          </w:p>
        </w:tc>
        <w:tc>
          <w:tcPr>
            <w:tcW w:w="1558" w:type="dxa"/>
          </w:tcPr>
          <w:p w:rsidR="00875BDF" w:rsidRPr="00CF1838" w:rsidRDefault="00E31729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1729" w:rsidRPr="00CF1838" w:rsidTr="00F06AB6">
        <w:trPr>
          <w:tblCellSpacing w:w="5" w:type="nil"/>
        </w:trPr>
        <w:tc>
          <w:tcPr>
            <w:tcW w:w="426" w:type="dxa"/>
            <w:vMerge w:val="restart"/>
          </w:tcPr>
          <w:p w:rsidR="00E31729" w:rsidRPr="006E6E86" w:rsidRDefault="006E6E86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</w:tcPr>
          <w:p w:rsidR="00E31729" w:rsidRPr="00CF1838" w:rsidRDefault="00E31729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E31729" w:rsidRPr="00CF1838" w:rsidRDefault="00E31729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E31729" w:rsidRPr="00CF1838" w:rsidRDefault="00E31729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31729" w:rsidRPr="00CF1838" w:rsidRDefault="00E31729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1729" w:rsidRPr="00CF1838" w:rsidRDefault="00E31729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E31729" w:rsidRPr="00CF1838" w:rsidRDefault="00E31729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4289,6</w:t>
            </w:r>
          </w:p>
        </w:tc>
        <w:tc>
          <w:tcPr>
            <w:tcW w:w="1700" w:type="dxa"/>
          </w:tcPr>
          <w:p w:rsidR="00E31729" w:rsidRDefault="00E31729" w:rsidP="006E6E86">
            <w:pPr>
              <w:spacing w:after="0" w:line="240" w:lineRule="auto"/>
              <w:jc w:val="center"/>
            </w:pPr>
            <w:r w:rsidRPr="00FF3E04">
              <w:rPr>
                <w:rFonts w:ascii="Times New Roman" w:hAnsi="Times New Roman"/>
                <w:sz w:val="24"/>
                <w:szCs w:val="24"/>
              </w:rPr>
              <w:t>4289,6</w:t>
            </w:r>
          </w:p>
        </w:tc>
        <w:tc>
          <w:tcPr>
            <w:tcW w:w="993" w:type="dxa"/>
          </w:tcPr>
          <w:p w:rsidR="00E31729" w:rsidRDefault="00E31729" w:rsidP="006E6E86">
            <w:pPr>
              <w:spacing w:after="0" w:line="240" w:lineRule="auto"/>
              <w:jc w:val="center"/>
            </w:pPr>
            <w:r w:rsidRPr="00FF3E04">
              <w:rPr>
                <w:rFonts w:ascii="Times New Roman" w:hAnsi="Times New Roman"/>
                <w:sz w:val="24"/>
                <w:szCs w:val="24"/>
              </w:rPr>
              <w:t>4289,6</w:t>
            </w:r>
          </w:p>
        </w:tc>
        <w:tc>
          <w:tcPr>
            <w:tcW w:w="1558" w:type="dxa"/>
          </w:tcPr>
          <w:p w:rsidR="00E31729" w:rsidRPr="00CF1838" w:rsidRDefault="00E31729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729" w:rsidRPr="00CF1838" w:rsidTr="00F06AB6">
        <w:trPr>
          <w:tblCellSpacing w:w="5" w:type="nil"/>
        </w:trPr>
        <w:tc>
          <w:tcPr>
            <w:tcW w:w="426" w:type="dxa"/>
            <w:vMerge/>
          </w:tcPr>
          <w:p w:rsidR="00E31729" w:rsidRPr="00CF1838" w:rsidRDefault="00E31729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E31729" w:rsidRPr="00CF1838" w:rsidRDefault="00E31729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1729" w:rsidRPr="00CF1838" w:rsidRDefault="00E31729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E31729" w:rsidRPr="00CF1838" w:rsidRDefault="00E31729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31729" w:rsidRPr="00CF1838" w:rsidRDefault="00E31729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31729" w:rsidRPr="00CF1838" w:rsidRDefault="00E31729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E31729" w:rsidRPr="00CF1838" w:rsidRDefault="00E31729" w:rsidP="006E6E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4289,6</w:t>
            </w:r>
          </w:p>
        </w:tc>
        <w:tc>
          <w:tcPr>
            <w:tcW w:w="1700" w:type="dxa"/>
          </w:tcPr>
          <w:p w:rsidR="00E31729" w:rsidRDefault="00E31729" w:rsidP="006E6E86">
            <w:pPr>
              <w:spacing w:after="0" w:line="240" w:lineRule="auto"/>
              <w:jc w:val="center"/>
            </w:pPr>
            <w:r w:rsidRPr="00FF3E04">
              <w:rPr>
                <w:rFonts w:ascii="Times New Roman" w:hAnsi="Times New Roman"/>
                <w:sz w:val="24"/>
                <w:szCs w:val="24"/>
              </w:rPr>
              <w:t>4289,6</w:t>
            </w:r>
          </w:p>
        </w:tc>
        <w:tc>
          <w:tcPr>
            <w:tcW w:w="993" w:type="dxa"/>
          </w:tcPr>
          <w:p w:rsidR="00E31729" w:rsidRDefault="00E31729" w:rsidP="006E6E86">
            <w:pPr>
              <w:spacing w:after="0" w:line="240" w:lineRule="auto"/>
              <w:jc w:val="center"/>
            </w:pPr>
            <w:r w:rsidRPr="00FF3E04">
              <w:rPr>
                <w:rFonts w:ascii="Times New Roman" w:hAnsi="Times New Roman"/>
                <w:sz w:val="24"/>
                <w:szCs w:val="24"/>
              </w:rPr>
              <w:t>4289,6</w:t>
            </w:r>
          </w:p>
        </w:tc>
        <w:tc>
          <w:tcPr>
            <w:tcW w:w="1558" w:type="dxa"/>
          </w:tcPr>
          <w:p w:rsidR="00E31729" w:rsidRPr="00CF1838" w:rsidRDefault="00E31729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AB6" w:rsidRPr="00CF1838" w:rsidRDefault="00F06AB6" w:rsidP="006E6E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29" w:rsidRDefault="00E31729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29" w:rsidRDefault="00E31729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29" w:rsidRDefault="00E31729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29" w:rsidRDefault="00E31729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29" w:rsidRDefault="00E31729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729" w:rsidRPr="00CF1838" w:rsidRDefault="00E31729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704" w:rsidRDefault="00011704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704" w:rsidRDefault="00011704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704" w:rsidRDefault="00011704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D085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.04.2019 №</w:t>
      </w:r>
      <w:r w:rsidR="00112A78">
        <w:rPr>
          <w:rFonts w:ascii="Times New Roman" w:hAnsi="Times New Roman"/>
          <w:sz w:val="24"/>
          <w:szCs w:val="24"/>
        </w:rPr>
        <w:t xml:space="preserve"> 60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</w:t>
      </w:r>
    </w:p>
    <w:p w:rsidR="00F06AB6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мероприятий </w:t>
      </w:r>
      <w:r w:rsidR="00E3172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</w:t>
      </w:r>
      <w:r w:rsidR="00E31729"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E31729"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31729" w:rsidRPr="00CF1838" w:rsidRDefault="00E31729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F06AB6" w:rsidRPr="00CF1838" w:rsidTr="00747A9D">
        <w:trPr>
          <w:trHeight w:val="552"/>
        </w:trPr>
        <w:tc>
          <w:tcPr>
            <w:tcW w:w="710" w:type="dxa"/>
            <w:vMerge w:val="restart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F06AB6" w:rsidRPr="00CF1838" w:rsidTr="00747A9D">
        <w:tc>
          <w:tcPr>
            <w:tcW w:w="710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/>
                <w:sz w:val="24"/>
                <w:szCs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AB6" w:rsidRPr="00CF1838" w:rsidTr="00747A9D">
        <w:tc>
          <w:tcPr>
            <w:tcW w:w="710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06AB6" w:rsidRPr="00CF1838" w:rsidRDefault="00F06AB6" w:rsidP="00747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31729" w:rsidRPr="00CF1838" w:rsidTr="00747A9D">
        <w:tc>
          <w:tcPr>
            <w:tcW w:w="710" w:type="dxa"/>
          </w:tcPr>
          <w:p w:rsidR="00E31729" w:rsidRPr="00CF1838" w:rsidRDefault="006E6E86" w:rsidP="00E3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E31729" w:rsidRPr="00CF1838" w:rsidRDefault="00E31729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2: Развитие культурно-досуговой деятельности</w:t>
            </w:r>
          </w:p>
        </w:tc>
        <w:tc>
          <w:tcPr>
            <w:tcW w:w="1984" w:type="dxa"/>
          </w:tcPr>
          <w:p w:rsidR="00E31729" w:rsidRDefault="00E31729" w:rsidP="006E6E86">
            <w:pPr>
              <w:spacing w:after="0" w:line="240" w:lineRule="auto"/>
              <w:jc w:val="center"/>
            </w:pPr>
            <w:r w:rsidRPr="0057472D"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E31729" w:rsidRPr="00CF1838" w:rsidRDefault="00E31729" w:rsidP="00E3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E31729" w:rsidRPr="00CF1838" w:rsidRDefault="00E31729" w:rsidP="00E3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E31729" w:rsidRPr="00CF1838" w:rsidRDefault="00E31729" w:rsidP="00E3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E31729" w:rsidRPr="00CF1838" w:rsidRDefault="00E31729" w:rsidP="00E317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4289,6</w:t>
            </w:r>
          </w:p>
        </w:tc>
        <w:tc>
          <w:tcPr>
            <w:tcW w:w="1593" w:type="dxa"/>
          </w:tcPr>
          <w:p w:rsidR="00E31729" w:rsidRPr="00CF1838" w:rsidRDefault="00E31729" w:rsidP="00E317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4289,6</w:t>
            </w:r>
          </w:p>
        </w:tc>
        <w:tc>
          <w:tcPr>
            <w:tcW w:w="1701" w:type="dxa"/>
          </w:tcPr>
          <w:p w:rsidR="00E31729" w:rsidRPr="00CF1838" w:rsidRDefault="00E31729" w:rsidP="00E3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729" w:rsidRPr="00CF1838" w:rsidTr="00747A9D">
        <w:tc>
          <w:tcPr>
            <w:tcW w:w="710" w:type="dxa"/>
          </w:tcPr>
          <w:p w:rsidR="00E31729" w:rsidRPr="00CF1838" w:rsidRDefault="006E6E86" w:rsidP="00E3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E31729" w:rsidRPr="00CF1838" w:rsidRDefault="00E31729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E31729" w:rsidRDefault="00E31729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E31729" w:rsidRPr="00CF1838" w:rsidRDefault="00E31729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1984" w:type="dxa"/>
          </w:tcPr>
          <w:p w:rsidR="00E31729" w:rsidRDefault="00E31729" w:rsidP="006E6E86">
            <w:pPr>
              <w:spacing w:after="0" w:line="240" w:lineRule="auto"/>
              <w:jc w:val="center"/>
            </w:pPr>
            <w:r w:rsidRPr="0057472D"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E31729" w:rsidRPr="00CF1838" w:rsidRDefault="00E31729" w:rsidP="00E3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E31729" w:rsidRPr="00CF1838" w:rsidRDefault="00E31729" w:rsidP="00E3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9" w:type="dxa"/>
          </w:tcPr>
          <w:p w:rsidR="00E31729" w:rsidRDefault="00E31729" w:rsidP="00E31729">
            <w:pPr>
              <w:jc w:val="center"/>
            </w:pPr>
            <w:r w:rsidRPr="005E37A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E31729" w:rsidRPr="00CF1838" w:rsidRDefault="00E31729" w:rsidP="00E317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2847,2</w:t>
            </w:r>
          </w:p>
        </w:tc>
        <w:tc>
          <w:tcPr>
            <w:tcW w:w="1593" w:type="dxa"/>
          </w:tcPr>
          <w:p w:rsidR="00E31729" w:rsidRPr="00CF1838" w:rsidRDefault="00E31729" w:rsidP="00E317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2847,2</w:t>
            </w:r>
          </w:p>
        </w:tc>
        <w:tc>
          <w:tcPr>
            <w:tcW w:w="1701" w:type="dxa"/>
          </w:tcPr>
          <w:p w:rsidR="00E31729" w:rsidRPr="00CF1838" w:rsidRDefault="00E31729" w:rsidP="00E3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729" w:rsidRPr="00CF1838" w:rsidTr="00747A9D">
        <w:tc>
          <w:tcPr>
            <w:tcW w:w="710" w:type="dxa"/>
          </w:tcPr>
          <w:p w:rsidR="00E31729" w:rsidRPr="00CF1838" w:rsidRDefault="006E6E86" w:rsidP="00E3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E31729" w:rsidRDefault="00E31729" w:rsidP="006E6E8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591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Pr="008659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Pr="008659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E31729" w:rsidRPr="00CF1838" w:rsidRDefault="00E31729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1984" w:type="dxa"/>
          </w:tcPr>
          <w:p w:rsidR="00E31729" w:rsidRDefault="00E31729" w:rsidP="006E6E86">
            <w:pPr>
              <w:spacing w:after="0" w:line="240" w:lineRule="auto"/>
              <w:jc w:val="center"/>
            </w:pPr>
            <w:r w:rsidRPr="0057472D"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E31729" w:rsidRDefault="00E31729" w:rsidP="00E31729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E31729" w:rsidRDefault="00E31729" w:rsidP="00E31729">
            <w:pPr>
              <w:jc w:val="center"/>
            </w:pPr>
            <w:r w:rsidRPr="00E7793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9" w:type="dxa"/>
          </w:tcPr>
          <w:p w:rsidR="00E31729" w:rsidRDefault="00E31729" w:rsidP="00E31729">
            <w:pPr>
              <w:jc w:val="center"/>
            </w:pPr>
            <w:r w:rsidRPr="005E37A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E31729" w:rsidRPr="00CF1838" w:rsidRDefault="00E31729" w:rsidP="00E317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93" w:type="dxa"/>
          </w:tcPr>
          <w:p w:rsidR="00E31729" w:rsidRPr="00CF1838" w:rsidRDefault="00E31729" w:rsidP="00E317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</w:tcPr>
          <w:p w:rsidR="00E31729" w:rsidRPr="00CF1838" w:rsidRDefault="00E31729" w:rsidP="00E3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31729" w:rsidRPr="00CF1838" w:rsidTr="00747A9D">
        <w:tc>
          <w:tcPr>
            <w:tcW w:w="710" w:type="dxa"/>
          </w:tcPr>
          <w:p w:rsidR="00E31729" w:rsidRPr="00CF1838" w:rsidRDefault="006E6E86" w:rsidP="00E3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E31729" w:rsidRPr="00875BDF" w:rsidRDefault="00E31729" w:rsidP="006E6E8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75B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2.3.</w:t>
            </w:r>
          </w:p>
          <w:p w:rsidR="00E31729" w:rsidRPr="00CF1838" w:rsidRDefault="00E31729" w:rsidP="006E6E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B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Софинансирование расходов на повышение заработной платы работникам муниципальных учреждений культуры</w:t>
            </w:r>
          </w:p>
        </w:tc>
        <w:tc>
          <w:tcPr>
            <w:tcW w:w="1984" w:type="dxa"/>
          </w:tcPr>
          <w:p w:rsidR="00E31729" w:rsidRDefault="00E31729" w:rsidP="006E6E86">
            <w:pPr>
              <w:spacing w:after="0" w:line="240" w:lineRule="auto"/>
              <w:jc w:val="center"/>
            </w:pPr>
            <w:r w:rsidRPr="0057472D">
              <w:rPr>
                <w:rFonts w:ascii="Times New Roman" w:hAnsi="Times New Roman"/>
                <w:sz w:val="24"/>
                <w:szCs w:val="24"/>
              </w:rPr>
              <w:t>МКУ «Роговский СДК»</w:t>
            </w:r>
          </w:p>
        </w:tc>
        <w:tc>
          <w:tcPr>
            <w:tcW w:w="1417" w:type="dxa"/>
          </w:tcPr>
          <w:p w:rsidR="00E31729" w:rsidRDefault="00E31729" w:rsidP="00E31729">
            <w:pPr>
              <w:jc w:val="center"/>
            </w:pPr>
            <w:r w:rsidRPr="002024C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E31729" w:rsidRDefault="00E31729" w:rsidP="00E31729">
            <w:pPr>
              <w:jc w:val="center"/>
            </w:pPr>
            <w:r w:rsidRPr="00E7793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9" w:type="dxa"/>
          </w:tcPr>
          <w:p w:rsidR="00E31729" w:rsidRDefault="00E31729" w:rsidP="00E31729">
            <w:pPr>
              <w:jc w:val="center"/>
            </w:pPr>
            <w:r w:rsidRPr="005E37A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</w:tcPr>
          <w:p w:rsidR="00E31729" w:rsidRPr="00CF1838" w:rsidRDefault="00E31729" w:rsidP="00E317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1412,4</w:t>
            </w:r>
          </w:p>
        </w:tc>
        <w:tc>
          <w:tcPr>
            <w:tcW w:w="1593" w:type="dxa"/>
          </w:tcPr>
          <w:p w:rsidR="00E31729" w:rsidRPr="00CF1838" w:rsidRDefault="00E31729" w:rsidP="00E317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1412,4</w:t>
            </w:r>
          </w:p>
        </w:tc>
        <w:tc>
          <w:tcPr>
            <w:tcW w:w="1701" w:type="dxa"/>
          </w:tcPr>
          <w:p w:rsidR="00E31729" w:rsidRPr="00CF1838" w:rsidRDefault="00E31729" w:rsidP="00E3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06AB6" w:rsidRPr="00CF1838" w:rsidSect="00F06AB6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596"/>
      <w:bookmarkEnd w:id="2"/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E31729" w:rsidRDefault="00E31729" w:rsidP="00E317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D085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.04.2019 №</w:t>
      </w:r>
      <w:r w:rsidR="00112A78">
        <w:rPr>
          <w:rFonts w:ascii="Times New Roman" w:hAnsi="Times New Roman"/>
          <w:sz w:val="24"/>
          <w:szCs w:val="24"/>
        </w:rPr>
        <w:t xml:space="preserve"> 60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муниципальной программы за 20</w:t>
      </w:r>
      <w:r w:rsidR="004D0856">
        <w:rPr>
          <w:rFonts w:ascii="Times New Roman" w:hAnsi="Times New Roman"/>
          <w:sz w:val="24"/>
          <w:szCs w:val="24"/>
        </w:rPr>
        <w:t>18</w:t>
      </w:r>
      <w:r w:rsidRPr="00CF1838">
        <w:rPr>
          <w:rFonts w:ascii="Times New Roman" w:hAnsi="Times New Roman"/>
          <w:sz w:val="24"/>
          <w:szCs w:val="24"/>
        </w:rPr>
        <w:t xml:space="preserve"> г.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48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82"/>
        <w:gridCol w:w="2121"/>
        <w:gridCol w:w="2128"/>
        <w:gridCol w:w="1560"/>
      </w:tblGrid>
      <w:tr w:rsidR="004D0856" w:rsidRPr="00CF1838" w:rsidTr="004D0856">
        <w:trPr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856" w:rsidRPr="00CF1838" w:rsidRDefault="004D0856" w:rsidP="004D08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D0856" w:rsidRPr="00CF1838" w:rsidTr="004D0856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CF1838" w:rsidRDefault="004D085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4D0856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729" w:rsidRPr="00CF1838" w:rsidTr="00622EA2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729" w:rsidRPr="006E6E86" w:rsidRDefault="00E31729" w:rsidP="00E317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E6E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E31729" w:rsidRPr="006E6E86" w:rsidRDefault="00E31729" w:rsidP="00E317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856" w:rsidRPr="006E6E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6E86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4D0856" w:rsidRPr="006E6E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9" w:rsidRPr="006E6E86" w:rsidRDefault="00E31729" w:rsidP="00E317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29" w:rsidRPr="007E0946" w:rsidRDefault="00E31729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sz w:val="24"/>
                <w:szCs w:val="24"/>
              </w:rPr>
              <w:t>4289,6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29" w:rsidRPr="007E0946" w:rsidRDefault="00E31729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sz w:val="24"/>
                <w:szCs w:val="24"/>
              </w:rPr>
              <w:t>4289,6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29" w:rsidRPr="007E0946" w:rsidRDefault="00E31729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sz w:val="24"/>
                <w:szCs w:val="24"/>
              </w:rPr>
              <w:t>4289,6</w:t>
            </w:r>
          </w:p>
        </w:tc>
      </w:tr>
      <w:tr w:rsidR="007E0946" w:rsidRPr="00CF1838" w:rsidTr="00622EA2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946" w:rsidRPr="006E6E86" w:rsidRDefault="007E094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46" w:rsidRPr="006E6E86" w:rsidRDefault="007E094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46" w:rsidRPr="007E0946" w:rsidRDefault="007E0946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2960,5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46" w:rsidRDefault="007E0946" w:rsidP="00622EA2">
            <w:pPr>
              <w:jc w:val="center"/>
            </w:pPr>
            <w:r w:rsidRPr="00BB51B3">
              <w:rPr>
                <w:rFonts w:ascii="Times New Roman" w:hAnsi="Times New Roman"/>
                <w:bCs/>
                <w:sz w:val="24"/>
                <w:szCs w:val="24"/>
              </w:rPr>
              <w:t>2960,5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46" w:rsidRDefault="007E0946" w:rsidP="00622EA2">
            <w:pPr>
              <w:jc w:val="center"/>
            </w:pPr>
            <w:r w:rsidRPr="00BB51B3">
              <w:rPr>
                <w:rFonts w:ascii="Times New Roman" w:hAnsi="Times New Roman"/>
                <w:bCs/>
                <w:sz w:val="24"/>
                <w:szCs w:val="24"/>
              </w:rPr>
              <w:t>2960,5</w:t>
            </w:r>
          </w:p>
        </w:tc>
      </w:tr>
      <w:tr w:rsidR="007E0946" w:rsidRPr="00CF1838" w:rsidTr="00622EA2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0946" w:rsidRPr="006E6E86" w:rsidRDefault="007E094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46" w:rsidRPr="006E6E86" w:rsidRDefault="007E094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46" w:rsidRPr="007E0946" w:rsidRDefault="007E0946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46" w:rsidRPr="007E0946" w:rsidRDefault="007E0946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46" w:rsidRPr="007E0946" w:rsidRDefault="007E0946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</w:tr>
      <w:tr w:rsidR="00F06AB6" w:rsidRPr="00CF1838" w:rsidTr="00622EA2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622EA2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729" w:rsidRPr="00CF1838" w:rsidTr="00622EA2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729" w:rsidRPr="006E6E86" w:rsidRDefault="00E31729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29" w:rsidRPr="006E6E86" w:rsidRDefault="00E31729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29" w:rsidRPr="007E0946" w:rsidRDefault="00E31729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29" w:rsidRPr="007E0946" w:rsidRDefault="00E31729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729" w:rsidRPr="007E0946" w:rsidRDefault="00E31729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</w:tr>
      <w:tr w:rsidR="00F06AB6" w:rsidRPr="00CF1838" w:rsidTr="00622EA2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AB6" w:rsidRPr="00CF1838" w:rsidTr="00622EA2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7E0946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56" w:rsidRPr="00CF1838" w:rsidTr="00622EA2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0856" w:rsidRPr="006E6E86" w:rsidRDefault="004D0856" w:rsidP="004D08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4D0856" w:rsidRPr="006E6E86" w:rsidRDefault="004D0856" w:rsidP="004D08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культурно-досуговой деятельности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6E6E86" w:rsidRDefault="004D085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946">
              <w:rPr>
                <w:rFonts w:ascii="Times New Roman" w:hAnsi="Times New Roman" w:cs="Times New Roman"/>
                <w:sz w:val="24"/>
                <w:szCs w:val="24"/>
              </w:rPr>
              <w:t>4289,6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sz w:val="24"/>
                <w:szCs w:val="24"/>
              </w:rPr>
              <w:t>4289,6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sz w:val="24"/>
                <w:szCs w:val="24"/>
              </w:rPr>
              <w:t>4289,6</w:t>
            </w:r>
          </w:p>
        </w:tc>
      </w:tr>
      <w:tr w:rsidR="004D0856" w:rsidRPr="00CF1838" w:rsidTr="00622EA2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856" w:rsidRPr="006E6E86" w:rsidRDefault="004D085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6E6E86" w:rsidRDefault="004D085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2960,5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Default="004D0856" w:rsidP="00622EA2">
            <w:pPr>
              <w:jc w:val="center"/>
            </w:pPr>
            <w:r w:rsidRPr="00BB51B3">
              <w:rPr>
                <w:rFonts w:ascii="Times New Roman" w:hAnsi="Times New Roman"/>
                <w:bCs/>
                <w:sz w:val="24"/>
                <w:szCs w:val="24"/>
              </w:rPr>
              <w:t>2960,5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Default="004D0856" w:rsidP="00622EA2">
            <w:pPr>
              <w:jc w:val="center"/>
            </w:pPr>
            <w:r w:rsidRPr="00BB51B3">
              <w:rPr>
                <w:rFonts w:ascii="Times New Roman" w:hAnsi="Times New Roman"/>
                <w:bCs/>
                <w:sz w:val="24"/>
                <w:szCs w:val="24"/>
              </w:rPr>
              <w:t>2960,5</w:t>
            </w:r>
          </w:p>
        </w:tc>
      </w:tr>
      <w:tr w:rsidR="004D0856" w:rsidRPr="00CF1838" w:rsidTr="00622EA2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856" w:rsidRPr="006E6E86" w:rsidRDefault="004D085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6E6E86" w:rsidRDefault="004D085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</w:tr>
      <w:tr w:rsidR="004D0856" w:rsidRPr="00CF1838" w:rsidTr="00622EA2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856" w:rsidRPr="006E6E86" w:rsidRDefault="004D085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6E6E86" w:rsidRDefault="004D085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56" w:rsidRPr="00CF1838" w:rsidTr="00622EA2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856" w:rsidRPr="006E6E86" w:rsidRDefault="004D085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6E6E86" w:rsidRDefault="004D085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0856" w:rsidRPr="00CF1838" w:rsidTr="00622EA2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856" w:rsidRPr="006E6E86" w:rsidRDefault="004D085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6E6E86" w:rsidRDefault="004D085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</w:tr>
      <w:tr w:rsidR="004D0856" w:rsidRPr="00CF1838" w:rsidTr="00622EA2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856" w:rsidRPr="006E6E86" w:rsidRDefault="004D085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56" w:rsidRPr="006E6E86" w:rsidRDefault="004D085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7E0946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AB6" w:rsidRPr="00CF1838" w:rsidTr="00622EA2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2EA2" w:rsidRPr="006E6E86" w:rsidRDefault="00622EA2" w:rsidP="004D08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622EA2" w:rsidRPr="006E6E86" w:rsidRDefault="00622EA2" w:rsidP="004D08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622EA2" w:rsidRPr="006E6E86" w:rsidRDefault="00622EA2" w:rsidP="004D08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4D08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Default="00622EA2" w:rsidP="00622EA2">
            <w:pPr>
              <w:jc w:val="center"/>
            </w:pPr>
            <w:r w:rsidRPr="00007049">
              <w:rPr>
                <w:rFonts w:ascii="Times New Roman" w:hAnsi="Times New Roman"/>
                <w:bCs/>
                <w:sz w:val="24"/>
                <w:szCs w:val="24"/>
              </w:rPr>
              <w:t>2930,5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Default="00622EA2" w:rsidP="00622EA2">
            <w:pPr>
              <w:jc w:val="center"/>
            </w:pPr>
            <w:r w:rsidRPr="00007049">
              <w:rPr>
                <w:rFonts w:ascii="Times New Roman" w:hAnsi="Times New Roman"/>
                <w:bCs/>
                <w:sz w:val="24"/>
                <w:szCs w:val="24"/>
              </w:rPr>
              <w:t>2930,5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Default="00622EA2" w:rsidP="00622EA2">
            <w:pPr>
              <w:jc w:val="center"/>
            </w:pPr>
            <w:r w:rsidRPr="00007049">
              <w:rPr>
                <w:rFonts w:ascii="Times New Roman" w:hAnsi="Times New Roman"/>
                <w:bCs/>
                <w:sz w:val="24"/>
                <w:szCs w:val="24"/>
              </w:rPr>
              <w:t>2930,5</w:t>
            </w: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Default="00622EA2" w:rsidP="00622EA2">
            <w:pPr>
              <w:jc w:val="center"/>
            </w:pPr>
            <w:r w:rsidRPr="00007049">
              <w:rPr>
                <w:rFonts w:ascii="Times New Roman" w:hAnsi="Times New Roman"/>
                <w:bCs/>
                <w:sz w:val="24"/>
                <w:szCs w:val="24"/>
              </w:rPr>
              <w:t>2930,5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Default="00622EA2" w:rsidP="00622EA2">
            <w:pPr>
              <w:jc w:val="center"/>
            </w:pPr>
            <w:r w:rsidRPr="00007049">
              <w:rPr>
                <w:rFonts w:ascii="Times New Roman" w:hAnsi="Times New Roman"/>
                <w:bCs/>
                <w:sz w:val="24"/>
                <w:szCs w:val="24"/>
              </w:rPr>
              <w:t>2930,5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Default="00622EA2" w:rsidP="00622EA2">
            <w:pPr>
              <w:jc w:val="center"/>
            </w:pPr>
            <w:r w:rsidRPr="00007049">
              <w:rPr>
                <w:rFonts w:ascii="Times New Roman" w:hAnsi="Times New Roman"/>
                <w:bCs/>
                <w:sz w:val="24"/>
                <w:szCs w:val="24"/>
              </w:rPr>
              <w:t>2930,5</w:t>
            </w: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AB6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AB6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856" w:rsidRPr="00CF1838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6AB6" w:rsidRPr="00CF1838" w:rsidTr="00622EA2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6E6E86" w:rsidRDefault="00F06AB6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F06AB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B6" w:rsidRPr="00CF1838" w:rsidRDefault="004D0856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2.2.</w:t>
            </w:r>
          </w:p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муниципальными учреждениями культуры в части реализации мероприятий в </w:t>
            </w:r>
            <w:r w:rsidRPr="006E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культуры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622EA2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2.3.</w:t>
            </w:r>
          </w:p>
          <w:p w:rsidR="00622EA2" w:rsidRPr="006E6E86" w:rsidRDefault="00622EA2" w:rsidP="00622E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Софинансирование расходов на повышение заработной платы работникам муниципальных учреждений культуры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7E0946" w:rsidRDefault="00622EA2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7E0946" w:rsidRDefault="00622EA2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7E0946" w:rsidRDefault="00622EA2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7E0946" w:rsidRDefault="00622EA2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7E0946" w:rsidRDefault="00622EA2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7E0946" w:rsidRDefault="00622EA2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7E0946" w:rsidRDefault="00622EA2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7E0946" w:rsidRDefault="00622EA2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7E0946" w:rsidRDefault="00622EA2" w:rsidP="00622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6E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2EA2" w:rsidRPr="00CF1838" w:rsidTr="00622EA2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2" w:rsidRPr="006E6E86" w:rsidRDefault="00622EA2" w:rsidP="00747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6E8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2" w:rsidRPr="00CF1838" w:rsidRDefault="00622EA2" w:rsidP="00622E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  <w:sectPr w:rsidR="00F06AB6" w:rsidRPr="00CF1838" w:rsidSect="00F06AB6">
          <w:pgSz w:w="16838" w:h="11905" w:orient="landscape"/>
          <w:pgMar w:top="709" w:right="822" w:bottom="284" w:left="992" w:header="720" w:footer="188" w:gutter="0"/>
          <w:pgNumType w:start="36"/>
          <w:cols w:space="720"/>
          <w:noEndnote/>
          <w:docGrid w:linePitch="299"/>
        </w:sectPr>
      </w:pP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747A9D" w:rsidRDefault="00747A9D" w:rsidP="00747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30.04.2019 №</w:t>
      </w:r>
      <w:r w:rsidR="00112A78">
        <w:rPr>
          <w:rFonts w:ascii="Times New Roman" w:hAnsi="Times New Roman"/>
          <w:sz w:val="24"/>
          <w:szCs w:val="24"/>
        </w:rPr>
        <w:t xml:space="preserve"> 60</w:t>
      </w: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Par1422"/>
      <w:bookmarkEnd w:id="3"/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F06AB6" w:rsidRPr="00CF1838" w:rsidRDefault="00F06AB6" w:rsidP="00F06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F06AB6" w:rsidRPr="00CF1838" w:rsidRDefault="00F06AB6" w:rsidP="00F06A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6AB6" w:rsidRPr="00CF1838" w:rsidTr="00747A9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6E6E8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622EA2" w:rsidP="00622EA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«Развитие культуры» </w:t>
            </w:r>
            <w:r w:rsidR="00F06AB6"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F06AB6" w:rsidRPr="00CF1838" w:rsidTr="00747A9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6E6E8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</w:t>
            </w:r>
            <w:r w:rsidR="00747A9D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747A9D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747A9D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747A9D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747A9D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747A9D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6E6E8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747A9D">
              <w:rPr>
                <w:rFonts w:ascii="Times New Roman" w:hAnsi="Times New Roman" w:cs="Times New Roman"/>
                <w:sz w:val="24"/>
                <w:szCs w:val="24"/>
              </w:rPr>
              <w:t xml:space="preserve"> 2    «Развитие культурно-досуговой деятельности»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F06AB6" w:rsidRPr="00CF1838" w:rsidTr="00747A9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6E6E86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747A9D" w:rsidRDefault="00F06AB6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D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1.1</w:t>
            </w:r>
            <w:r w:rsidR="00747A9D" w:rsidRPr="00747A9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клубных формирований</w:t>
            </w:r>
            <w:r w:rsidRPr="00747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747A9D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747A9D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747A9D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747A9D" w:rsidP="00747A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B6" w:rsidRPr="00CF1838" w:rsidRDefault="00747A9D" w:rsidP="00747A9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06AB6" w:rsidRPr="00CF1838" w:rsidRDefault="00F06AB6" w:rsidP="00F06A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47A9D" w:rsidRDefault="00747A9D" w:rsidP="000E603F">
      <w:pPr>
        <w:widowControl w:val="0"/>
        <w:autoSpaceDE w:val="0"/>
        <w:autoSpaceDN w:val="0"/>
        <w:adjustRightInd w:val="0"/>
        <w:spacing w:after="0" w:line="240" w:lineRule="auto"/>
        <w:ind w:right="480"/>
        <w:outlineLvl w:val="2"/>
        <w:rPr>
          <w:rFonts w:ascii="Times New Roman" w:hAnsi="Times New Roman"/>
          <w:sz w:val="24"/>
          <w:szCs w:val="24"/>
        </w:rPr>
        <w:sectPr w:rsidR="00747A9D" w:rsidSect="00F06AB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Роговского</w:t>
      </w: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0E603F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30.04.2019 №</w:t>
      </w:r>
      <w:r w:rsidR="00112A78">
        <w:rPr>
          <w:rFonts w:ascii="Times New Roman" w:hAnsi="Times New Roman"/>
          <w:sz w:val="24"/>
          <w:szCs w:val="24"/>
        </w:rPr>
        <w:t xml:space="preserve"> 60</w:t>
      </w:r>
    </w:p>
    <w:p w:rsidR="000E603F" w:rsidRPr="004256EA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E603F" w:rsidRPr="00F239E2" w:rsidRDefault="000E603F" w:rsidP="000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239E2">
        <w:rPr>
          <w:rFonts w:ascii="Times New Roman" w:hAnsi="Times New Roman"/>
          <w:b/>
          <w:sz w:val="24"/>
          <w:szCs w:val="24"/>
        </w:rPr>
        <w:t>Оценка эффективности муниципальной программы</w:t>
      </w:r>
    </w:p>
    <w:p w:rsidR="000E603F" w:rsidRPr="00F239E2" w:rsidRDefault="000E603F" w:rsidP="000E603F">
      <w:pPr>
        <w:jc w:val="center"/>
        <w:rPr>
          <w:rFonts w:ascii="Times New Roman" w:hAnsi="Times New Roman"/>
          <w:b/>
          <w:sz w:val="24"/>
          <w:szCs w:val="24"/>
        </w:rPr>
      </w:pPr>
      <w:r w:rsidRPr="00F239E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Развитие культуры</w:t>
      </w:r>
      <w:r w:rsidRPr="00F239E2">
        <w:rPr>
          <w:rFonts w:ascii="Times New Roman" w:hAnsi="Times New Roman"/>
          <w:b/>
          <w:sz w:val="24"/>
          <w:szCs w:val="24"/>
        </w:rPr>
        <w:t>» за отчетный 2018 год</w:t>
      </w:r>
    </w:p>
    <w:p w:rsidR="000E603F" w:rsidRPr="004256EA" w:rsidRDefault="000E603F" w:rsidP="000E60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E603F" w:rsidRPr="004256EA" w:rsidRDefault="000E603F" w:rsidP="000E6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 xml:space="preserve">В течение 2018 года в Роговском сельском поселении осуществлялись мероприятия по реализации  муниципальной программы </w:t>
      </w:r>
      <w:r w:rsidRPr="004256E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Развитие культуры</w:t>
      </w:r>
      <w:r w:rsidRPr="004256EA">
        <w:rPr>
          <w:rFonts w:ascii="Times New Roman" w:hAnsi="Times New Roman"/>
          <w:b/>
          <w:sz w:val="24"/>
          <w:szCs w:val="24"/>
        </w:rPr>
        <w:t>»</w:t>
      </w: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 xml:space="preserve">. Общий объем в 2018 году составляет бюджет поселения – </w:t>
      </w:r>
      <w:r w:rsidRPr="007E0946">
        <w:rPr>
          <w:rFonts w:ascii="Times New Roman" w:hAnsi="Times New Roman"/>
          <w:sz w:val="24"/>
          <w:szCs w:val="24"/>
        </w:rPr>
        <w:t>4289,6</w:t>
      </w: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 xml:space="preserve"> тыс. руб. или 100% плановых назначений.</w:t>
      </w:r>
    </w:p>
    <w:p w:rsidR="000E603F" w:rsidRPr="004256EA" w:rsidRDefault="000E603F" w:rsidP="000E6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603F" w:rsidRPr="004256EA" w:rsidRDefault="000E603F" w:rsidP="000E60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При анализе использования средств на реализацию мероприятий муниципальной программы установлено, что  при формировании финансирования  программы  учитываются средства бюджета поселения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средства областного бюджета.</w:t>
      </w: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E603F" w:rsidRPr="004256EA" w:rsidRDefault="000E603F" w:rsidP="000E6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603F" w:rsidRPr="004256EA" w:rsidRDefault="000E603F" w:rsidP="000E60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256EA">
        <w:rPr>
          <w:rFonts w:ascii="Times New Roman" w:eastAsia="Times New Roman" w:hAnsi="Times New Roman"/>
          <w:bCs/>
          <w:color w:val="000000"/>
          <w:sz w:val="24"/>
          <w:szCs w:val="24"/>
        </w:rPr>
        <w:t>Оценка эффективности реализации муниципальной пр</w:t>
      </w:r>
      <w:r w:rsidR="00011704">
        <w:rPr>
          <w:rFonts w:ascii="Times New Roman" w:eastAsia="Times New Roman" w:hAnsi="Times New Roman"/>
          <w:bCs/>
          <w:color w:val="000000"/>
          <w:sz w:val="24"/>
          <w:szCs w:val="24"/>
        </w:rPr>
        <w:t>ограммы проводилась по основным</w:t>
      </w:r>
      <w:r w:rsidRPr="004256E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критериям:</w:t>
      </w:r>
    </w:p>
    <w:p w:rsidR="000E603F" w:rsidRPr="004256EA" w:rsidRDefault="000E603F" w:rsidP="000E60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E603F" w:rsidRPr="004256EA" w:rsidRDefault="000E603F" w:rsidP="000E603F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4256EA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0E603F" w:rsidRPr="004256EA" w:rsidRDefault="000E603F" w:rsidP="000E603F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  <w:sz w:val="24"/>
          <w:szCs w:val="24"/>
        </w:rPr>
      </w:pPr>
      <w:r w:rsidRPr="004256EA">
        <w:rPr>
          <w:rFonts w:ascii="Times New Roman" w:hAnsi="Times New Roman" w:cs="Times New Roman"/>
          <w:sz w:val="24"/>
          <w:szCs w:val="24"/>
        </w:rPr>
        <w:t>2. степени соответствия расходов запланированному уровню затрат и эффективности использования средств бюджета муниципального района;</w:t>
      </w:r>
    </w:p>
    <w:p w:rsidR="000E603F" w:rsidRPr="004256EA" w:rsidRDefault="000E603F" w:rsidP="000E603F">
      <w:pPr>
        <w:pStyle w:val="20"/>
        <w:shd w:val="clear" w:color="auto" w:fill="auto"/>
        <w:spacing w:before="0" w:after="0" w:line="240" w:lineRule="auto"/>
        <w:ind w:firstLine="743"/>
        <w:rPr>
          <w:rFonts w:ascii="Times New Roman" w:hAnsi="Times New Roman" w:cs="Times New Roman"/>
          <w:sz w:val="24"/>
          <w:szCs w:val="24"/>
        </w:rPr>
        <w:sectPr w:rsidR="000E603F" w:rsidRPr="004256EA" w:rsidSect="00747A9D">
          <w:footerReference w:type="default" r:id="rId7"/>
          <w:pgSz w:w="11906" w:h="16838"/>
          <w:pgMar w:top="1134" w:right="851" w:bottom="1134" w:left="539" w:header="709" w:footer="709" w:gutter="0"/>
          <w:cols w:space="720"/>
          <w:docGrid w:linePitch="299"/>
        </w:sectPr>
      </w:pPr>
      <w:r w:rsidRPr="004256EA">
        <w:rPr>
          <w:rFonts w:ascii="Times New Roman" w:hAnsi="Times New Roman" w:cs="Times New Roman"/>
          <w:sz w:val="24"/>
          <w:szCs w:val="24"/>
        </w:rPr>
        <w:t>3. степени реализации основных мероприятий подпрограмм и мероприятий ведомственных целевых программ (достижения ожида</w:t>
      </w:r>
      <w:r>
        <w:rPr>
          <w:rFonts w:ascii="Times New Roman" w:hAnsi="Times New Roman" w:cs="Times New Roman"/>
          <w:sz w:val="24"/>
          <w:szCs w:val="24"/>
        </w:rPr>
        <w:t>емых результатов их реализации)</w:t>
      </w:r>
    </w:p>
    <w:p w:rsidR="000E603F" w:rsidRPr="004256EA" w:rsidRDefault="000E603F" w:rsidP="000E603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E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Показатели эффективности</w:t>
      </w:r>
    </w:p>
    <w:p w:rsidR="000E603F" w:rsidRPr="004256EA" w:rsidRDefault="000E603F" w:rsidP="000E603F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EA">
        <w:rPr>
          <w:rFonts w:ascii="Times New Roman" w:hAnsi="Times New Roman" w:cs="Times New Roman"/>
          <w:b/>
          <w:color w:val="000000"/>
          <w:sz w:val="24"/>
          <w:szCs w:val="24"/>
        </w:rPr>
        <w:t>реализации мероприятий муниципальной программы за 2018 год</w:t>
      </w:r>
    </w:p>
    <w:p w:rsidR="000E603F" w:rsidRPr="004256EA" w:rsidRDefault="000E603F" w:rsidP="000E603F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EA">
        <w:rPr>
          <w:rFonts w:ascii="Times New Roman" w:hAnsi="Times New Roman" w:cs="Times New Roman"/>
        </w:rPr>
        <w:t xml:space="preserve">                    </w:t>
      </w:r>
    </w:p>
    <w:tbl>
      <w:tblPr>
        <w:tblpPr w:leftFromText="180" w:rightFromText="180" w:vertAnchor="text" w:tblpX="70" w:tblpY="1"/>
        <w:tblOverlap w:val="never"/>
        <w:tblW w:w="153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644"/>
        <w:gridCol w:w="720"/>
        <w:gridCol w:w="1260"/>
        <w:gridCol w:w="1080"/>
        <w:gridCol w:w="1620"/>
        <w:gridCol w:w="1080"/>
        <w:gridCol w:w="1260"/>
        <w:gridCol w:w="1440"/>
        <w:gridCol w:w="2700"/>
      </w:tblGrid>
      <w:tr w:rsidR="000E603F" w:rsidRPr="004256EA" w:rsidTr="007F5390">
        <w:trPr>
          <w:cantSplit/>
          <w:trHeight w:val="240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 </w:t>
            </w:r>
            <w:r w:rsidRPr="004256E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256E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>/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Наименование</w:t>
            </w:r>
            <w:r w:rsidRPr="004256EA">
              <w:rPr>
                <w:rFonts w:ascii="Times New Roman" w:hAnsi="Times New Roman" w:cs="Times New Roman"/>
              </w:rPr>
              <w:br/>
              <w:t xml:space="preserve">показателей эффективности, </w:t>
            </w:r>
            <w:r w:rsidRPr="004256EA">
              <w:rPr>
                <w:rFonts w:ascii="Times New Roman" w:hAnsi="Times New Roman" w:cs="Times New Roman"/>
              </w:rPr>
              <w:br/>
              <w:t>предусмотренных муниципальной целевой программой 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</w:t>
            </w:r>
            <w:proofErr w:type="gramStart"/>
            <w:r w:rsidRPr="004256EA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Период    </w:t>
            </w:r>
            <w:r w:rsidRPr="004256EA">
              <w:rPr>
                <w:rFonts w:ascii="Times New Roman" w:hAnsi="Times New Roman" w:cs="Times New Roman"/>
              </w:rPr>
              <w:br/>
              <w:t xml:space="preserve">выполнения  </w:t>
            </w:r>
            <w:r w:rsidRPr="004256EA">
              <w:rPr>
                <w:rFonts w:ascii="Times New Roman" w:hAnsi="Times New Roman" w:cs="Times New Roman"/>
              </w:rPr>
              <w:br/>
              <w:t xml:space="preserve">показателей </w:t>
            </w:r>
            <w:r w:rsidRPr="004256EA">
              <w:rPr>
                <w:rFonts w:ascii="Times New Roman" w:hAnsi="Times New Roman" w:cs="Times New Roman"/>
              </w:rPr>
              <w:br/>
              <w:t>эффективности</w:t>
            </w:r>
            <w:r w:rsidRPr="004256E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Ед.</w:t>
            </w:r>
            <w:r w:rsidRPr="004256EA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Значение показателей эффективности</w:t>
            </w:r>
          </w:p>
          <w:p w:rsidR="000E603F" w:rsidRPr="004256EA" w:rsidRDefault="000E603F" w:rsidP="007F53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отклонение</w:t>
            </w:r>
            <w:r w:rsidRPr="004256EA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6EA">
              <w:rPr>
                <w:rFonts w:ascii="Times New Roman" w:hAnsi="Times New Roman" w:cs="Times New Roman"/>
              </w:rPr>
              <w:t>ф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r w:rsidRPr="004256EA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4256EA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Среднее значение оценки выполнения показателей эффективности в баллах</w:t>
            </w:r>
          </w:p>
          <w:p w:rsidR="000E603F" w:rsidRPr="004256EA" w:rsidRDefault="000E603F" w:rsidP="007F5390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 xml:space="preserve">(СРЗНАЧ </w:t>
            </w:r>
            <w:proofErr w:type="spellStart"/>
            <w:r w:rsidRPr="004256EA">
              <w:rPr>
                <w:rFonts w:ascii="Times New Roman" w:hAnsi="Times New Roman"/>
                <w:sz w:val="20"/>
                <w:szCs w:val="20"/>
              </w:rPr>
              <w:t>Оц</w:t>
            </w:r>
            <w:proofErr w:type="spellEnd"/>
            <w:r w:rsidRPr="004256E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Качественная оценка</w:t>
            </w:r>
          </w:p>
          <w:p w:rsidR="000E603F" w:rsidRPr="004256EA" w:rsidRDefault="000E603F" w:rsidP="007F53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выполнения показателей</w:t>
            </w:r>
          </w:p>
          <w:p w:rsidR="000E603F" w:rsidRPr="004256EA" w:rsidRDefault="000E603F" w:rsidP="007F53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эффективности</w:t>
            </w:r>
          </w:p>
        </w:tc>
      </w:tr>
      <w:tr w:rsidR="000E603F" w:rsidRPr="004256EA" w:rsidTr="007F5390">
        <w:trPr>
          <w:cantSplit/>
          <w:trHeight w:val="840"/>
        </w:trPr>
        <w:tc>
          <w:tcPr>
            <w:tcW w:w="49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предусмотрено программой на </w:t>
            </w:r>
            <w:r w:rsidRPr="004256EA">
              <w:rPr>
                <w:rFonts w:ascii="Times New Roman" w:hAnsi="Times New Roman" w:cs="Times New Roman"/>
              </w:rPr>
              <w:br/>
            </w:r>
            <w:proofErr w:type="spellStart"/>
            <w:r w:rsidRPr="004256EA">
              <w:rPr>
                <w:rFonts w:ascii="Times New Roman" w:hAnsi="Times New Roman" w:cs="Times New Roman"/>
              </w:rPr>
              <w:t>соответст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. </w:t>
            </w:r>
            <w:r w:rsidRPr="004256EA">
              <w:rPr>
                <w:rFonts w:ascii="Times New Roman" w:hAnsi="Times New Roman" w:cs="Times New Roman"/>
              </w:rPr>
              <w:br/>
              <w:t>период 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256EA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фактически   </w:t>
            </w:r>
            <w:r w:rsidRPr="004256EA">
              <w:rPr>
                <w:rFonts w:ascii="Times New Roman" w:hAnsi="Times New Roman" w:cs="Times New Roman"/>
              </w:rPr>
              <w:br/>
              <w:t xml:space="preserve">выполнено за  </w:t>
            </w:r>
            <w:r w:rsidRPr="004256EA">
              <w:rPr>
                <w:rFonts w:ascii="Times New Roman" w:hAnsi="Times New Roman" w:cs="Times New Roman"/>
              </w:rPr>
              <w:br/>
              <w:t>соответствующий период 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П</w:t>
            </w:r>
            <w:proofErr w:type="gramStart"/>
            <w:r w:rsidRPr="004256EA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6EA">
              <w:rPr>
                <w:rFonts w:ascii="Times New Roman" w:hAnsi="Times New Roman" w:cs="Times New Roman"/>
              </w:rPr>
              <w:t>ф</w:t>
            </w:r>
            <w:proofErr w:type="spellEnd"/>
            <w:r w:rsidRPr="004256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Отклонение</w:t>
            </w:r>
          </w:p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П</w:t>
            </w:r>
            <w:proofErr w:type="spellStart"/>
            <w:r w:rsidRPr="004256E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56EA">
              <w:rPr>
                <w:rFonts w:ascii="Times New Roman" w:hAnsi="Times New Roman" w:cs="Times New Roman"/>
              </w:rPr>
              <w:t>ф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– П</w:t>
            </w:r>
            <w:proofErr w:type="spellStart"/>
            <w:r w:rsidRPr="004256EA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256EA"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оценка выполнения показателей эффективности в баллах (</w:t>
            </w:r>
            <w:proofErr w:type="spellStart"/>
            <w:r w:rsidRPr="004256EA">
              <w:rPr>
                <w:rFonts w:ascii="Times New Roman" w:hAnsi="Times New Roman" w:cs="Times New Roman"/>
              </w:rPr>
              <w:t>Оц</w:t>
            </w:r>
            <w:proofErr w:type="spellEnd"/>
            <w:r w:rsidRPr="004256E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03F" w:rsidRPr="004256EA" w:rsidTr="007F5390">
        <w:trPr>
          <w:cantSplit/>
          <w:trHeight w:val="524"/>
        </w:trPr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6E86" w:rsidRDefault="006E6E86" w:rsidP="007F539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E603F" w:rsidRPr="006E6E86" w:rsidRDefault="006E6E86" w:rsidP="006E6E86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культуры»</w:t>
            </w:r>
          </w:p>
          <w:p w:rsidR="000E603F" w:rsidRPr="004256EA" w:rsidRDefault="000E603F" w:rsidP="007F5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614B75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614B75" w:rsidRDefault="000E603F" w:rsidP="007F53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0946">
              <w:rPr>
                <w:rFonts w:ascii="Times New Roman" w:hAnsi="Times New Roman" w:cs="Times New Roman"/>
                <w:sz w:val="24"/>
                <w:szCs w:val="24"/>
              </w:rPr>
              <w:t>4289,6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0946">
              <w:rPr>
                <w:rFonts w:ascii="Times New Roman" w:hAnsi="Times New Roman" w:cs="Times New Roman"/>
                <w:sz w:val="24"/>
                <w:szCs w:val="24"/>
              </w:rPr>
              <w:t>4289,6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0E603F" w:rsidRPr="004256EA" w:rsidTr="007F5390">
        <w:trPr>
          <w:cantSplit/>
          <w:trHeight w:val="52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E6E86" w:rsidRDefault="006E6E86" w:rsidP="007F539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6E6E86" w:rsidRDefault="006E6E86" w:rsidP="006E6E86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6E6E86" w:rsidRPr="006E6E86" w:rsidRDefault="006E6E86" w:rsidP="006E6E86">
            <w:pPr>
              <w:rPr>
                <w:lang w:eastAsia="ru-RU"/>
              </w:rPr>
            </w:pPr>
          </w:p>
          <w:p w:rsidR="006E6E86" w:rsidRDefault="006E6E86" w:rsidP="006E6E86">
            <w:pPr>
              <w:rPr>
                <w:lang w:eastAsia="ru-RU"/>
              </w:rPr>
            </w:pPr>
          </w:p>
          <w:p w:rsidR="000E603F" w:rsidRPr="006E6E86" w:rsidRDefault="006E6E86" w:rsidP="006E6E86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E603F" w:rsidRPr="004256EA" w:rsidRDefault="000E603F" w:rsidP="007F5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03F" w:rsidRPr="004256EA" w:rsidRDefault="000E603F" w:rsidP="007F53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4256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Default="000E603F" w:rsidP="007F5390">
            <w:pPr>
              <w:spacing w:after="0"/>
            </w:pPr>
            <w:r w:rsidRPr="0075154E"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4256E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0946">
              <w:rPr>
                <w:rFonts w:ascii="Times New Roman" w:hAnsi="Times New Roman" w:cs="Times New Roman"/>
                <w:sz w:val="24"/>
                <w:szCs w:val="24"/>
              </w:rPr>
              <w:t>4289,6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0946">
              <w:rPr>
                <w:rFonts w:ascii="Times New Roman" w:hAnsi="Times New Roman" w:cs="Times New Roman"/>
                <w:sz w:val="24"/>
                <w:szCs w:val="24"/>
              </w:rPr>
              <w:t>4289,6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03F" w:rsidRPr="004256EA" w:rsidRDefault="000E603F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+1,0</w:t>
            </w:r>
          </w:p>
          <w:p w:rsidR="000E603F" w:rsidRPr="004256EA" w:rsidRDefault="000E603F" w:rsidP="007F53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E603F" w:rsidRPr="004256EA" w:rsidRDefault="000E603F" w:rsidP="007F53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3F" w:rsidRPr="004256EA" w:rsidRDefault="000E603F" w:rsidP="007F539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256EA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79281A" w:rsidRPr="004256EA" w:rsidTr="007F5390">
        <w:trPr>
          <w:cantSplit/>
          <w:trHeight w:val="659"/>
        </w:trPr>
        <w:tc>
          <w:tcPr>
            <w:tcW w:w="4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9281A" w:rsidRPr="004256EA" w:rsidRDefault="0079281A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81A" w:rsidRPr="00CF1838" w:rsidRDefault="0079281A" w:rsidP="007F5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79281A" w:rsidRDefault="0079281A" w:rsidP="007F5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79281A" w:rsidRPr="00CF1838" w:rsidRDefault="0079281A" w:rsidP="007F5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муниципальных учреждений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81A" w:rsidRDefault="0079281A" w:rsidP="007F5390">
            <w:pPr>
              <w:spacing w:after="0"/>
            </w:pPr>
            <w:r w:rsidRPr="0075154E"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81A" w:rsidRPr="004256EA" w:rsidRDefault="0079281A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81A" w:rsidRPr="004256EA" w:rsidRDefault="0079281A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7049">
              <w:rPr>
                <w:rFonts w:ascii="Times New Roman" w:hAnsi="Times New Roman"/>
                <w:bCs/>
                <w:sz w:val="24"/>
                <w:szCs w:val="24"/>
              </w:rPr>
              <w:t>2930,5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81A" w:rsidRPr="004256EA" w:rsidRDefault="0079281A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7049">
              <w:rPr>
                <w:rFonts w:ascii="Times New Roman" w:hAnsi="Times New Roman"/>
                <w:bCs/>
                <w:sz w:val="24"/>
                <w:szCs w:val="24"/>
              </w:rPr>
              <w:t>2930,5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81A" w:rsidRPr="004256EA" w:rsidRDefault="0079281A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281A" w:rsidRPr="004256EA" w:rsidRDefault="0079281A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281A" w:rsidRPr="004256EA" w:rsidRDefault="0079281A" w:rsidP="007F53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9281A" w:rsidRDefault="0079281A">
            <w:r w:rsidRPr="00745BC3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79281A" w:rsidRPr="004256EA" w:rsidTr="0079281A">
        <w:trPr>
          <w:cantSplit/>
          <w:trHeight w:val="659"/>
        </w:trPr>
        <w:tc>
          <w:tcPr>
            <w:tcW w:w="4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6E86" w:rsidRDefault="006E6E86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E6E86" w:rsidRDefault="006E6E86" w:rsidP="006E6E86">
            <w:pPr>
              <w:rPr>
                <w:lang w:eastAsia="ru-RU"/>
              </w:rPr>
            </w:pPr>
          </w:p>
          <w:p w:rsidR="0079281A" w:rsidRPr="006E6E86" w:rsidRDefault="006E6E86" w:rsidP="006E6E86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81A" w:rsidRDefault="0079281A" w:rsidP="007F539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6591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Pr="008659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 w:rsidRPr="008659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  <w:p w:rsidR="0079281A" w:rsidRPr="00CF1838" w:rsidRDefault="0079281A" w:rsidP="007F5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5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81A" w:rsidRDefault="0079281A" w:rsidP="007F5390">
            <w:pPr>
              <w:spacing w:after="0"/>
            </w:pPr>
            <w:r w:rsidRPr="0075154E"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81A" w:rsidRPr="004256EA" w:rsidRDefault="0079281A" w:rsidP="007F5390">
            <w:pPr>
              <w:spacing w:after="0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 xml:space="preserve">Тыс. </w:t>
            </w:r>
            <w:proofErr w:type="spellStart"/>
            <w:r w:rsidRPr="004256EA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81A" w:rsidRPr="00CF1838" w:rsidRDefault="0079281A" w:rsidP="007928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81A" w:rsidRPr="00CF1838" w:rsidRDefault="0079281A" w:rsidP="007928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81A" w:rsidRPr="004256EA" w:rsidRDefault="0079281A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81A" w:rsidRPr="004256EA" w:rsidRDefault="0079281A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1A" w:rsidRPr="004256EA" w:rsidRDefault="0079281A" w:rsidP="007F53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1A" w:rsidRDefault="0079281A">
            <w:r w:rsidRPr="00745BC3">
              <w:rPr>
                <w:rFonts w:ascii="Times New Roman" w:hAnsi="Times New Roman"/>
                <w:sz w:val="20"/>
                <w:szCs w:val="20"/>
              </w:rPr>
              <w:t>Показатели эффективности выполнены в полном объеме</w:t>
            </w:r>
          </w:p>
        </w:tc>
      </w:tr>
      <w:tr w:rsidR="0079281A" w:rsidRPr="004256EA" w:rsidTr="0079281A">
        <w:trPr>
          <w:cantSplit/>
          <w:trHeight w:val="6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1A" w:rsidRPr="004256EA" w:rsidRDefault="006E6E86" w:rsidP="007F539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1A" w:rsidRPr="00875BDF" w:rsidRDefault="0079281A" w:rsidP="007F539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75B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2.3.</w:t>
            </w:r>
          </w:p>
          <w:p w:rsidR="0079281A" w:rsidRPr="00CF1838" w:rsidRDefault="0079281A" w:rsidP="007F5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BD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Софинансирование расходов на повышение заработной платы работникам муниципальных учреждений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1A" w:rsidRDefault="0079281A" w:rsidP="007F5390">
            <w:pPr>
              <w:spacing w:after="0"/>
            </w:pPr>
            <w:r w:rsidRPr="0075154E">
              <w:rPr>
                <w:rFonts w:ascii="Times New Roman" w:hAnsi="Times New Roman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1A" w:rsidRPr="004256EA" w:rsidRDefault="0079281A" w:rsidP="007F5390">
            <w:pPr>
              <w:spacing w:after="0"/>
              <w:rPr>
                <w:rFonts w:ascii="Times New Roman" w:hAnsi="Times New Roman"/>
              </w:rPr>
            </w:pPr>
            <w:r w:rsidRPr="004256EA">
              <w:rPr>
                <w:rFonts w:ascii="Times New Roman" w:hAnsi="Times New Roman"/>
              </w:rPr>
              <w:t xml:space="preserve">Тыс. </w:t>
            </w:r>
            <w:proofErr w:type="spellStart"/>
            <w:r w:rsidRPr="004256EA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1A" w:rsidRPr="007E0946" w:rsidRDefault="0079281A" w:rsidP="00792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1A" w:rsidRPr="007E0946" w:rsidRDefault="0079281A" w:rsidP="00792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46">
              <w:rPr>
                <w:rFonts w:ascii="Times New Roman" w:hAnsi="Times New Roman"/>
                <w:bCs/>
                <w:sz w:val="24"/>
                <w:szCs w:val="24"/>
              </w:rPr>
              <w:t>1329,1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1A" w:rsidRPr="004256EA" w:rsidRDefault="0079281A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1A" w:rsidRPr="004256EA" w:rsidRDefault="0079281A" w:rsidP="007F53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256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1A" w:rsidRPr="004256EA" w:rsidRDefault="0079281A" w:rsidP="007F53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81A" w:rsidRPr="004256EA" w:rsidRDefault="0079281A" w:rsidP="007928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</w:rPr>
            </w:pPr>
            <w:r w:rsidRPr="004256EA">
              <w:rPr>
                <w:rFonts w:ascii="Times New Roman" w:hAnsi="Times New Roman"/>
              </w:rPr>
              <w:t>Показатели эффективности выполнены в полном объеме</w:t>
            </w:r>
          </w:p>
        </w:tc>
      </w:tr>
    </w:tbl>
    <w:p w:rsidR="00747A9D" w:rsidRDefault="00747A9D" w:rsidP="000E603F">
      <w:pPr>
        <w:tabs>
          <w:tab w:val="left" w:pos="3664"/>
        </w:tabs>
        <w:spacing w:after="0"/>
      </w:pPr>
    </w:p>
    <w:p w:rsidR="0079281A" w:rsidRPr="004256EA" w:rsidRDefault="0079281A" w:rsidP="00792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В результате проведенного анализа муниципальная программа получила интегральную оценку в баллах, на основании которой сложилась ее качественная характеристика, программа была признана:</w:t>
      </w:r>
    </w:p>
    <w:p w:rsidR="0079281A" w:rsidRPr="004256EA" w:rsidRDefault="0079281A" w:rsidP="0079281A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- эффективной,</w:t>
      </w:r>
      <w:r w:rsidRPr="004256E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4256EA">
        <w:rPr>
          <w:rFonts w:ascii="Times New Roman" w:eastAsia="Times New Roman" w:hAnsi="Times New Roman"/>
          <w:bCs/>
          <w:color w:val="000000"/>
          <w:sz w:val="24"/>
          <w:szCs w:val="24"/>
        </w:rPr>
        <w:t>целесообразной к финансированию, н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е</w:t>
      </w:r>
      <w:r w:rsidRPr="004256E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требующей корректировки. </w:t>
      </w:r>
    </w:p>
    <w:p w:rsidR="0079281A" w:rsidRDefault="0079281A" w:rsidP="0079281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По результатам качественной характеристики муниципальной программы установлено:</w:t>
      </w:r>
      <w:r w:rsidRPr="0079281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9281A" w:rsidRDefault="0079281A" w:rsidP="0079281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56EA">
        <w:rPr>
          <w:rFonts w:ascii="Times New Roman" w:eastAsia="Times New Roman" w:hAnsi="Times New Roman"/>
          <w:color w:val="000000"/>
          <w:sz w:val="24"/>
          <w:szCs w:val="24"/>
        </w:rPr>
        <w:t>Программа признана эффективной, мероприятия этой программы целесообразными к финансированию.</w:t>
      </w:r>
    </w:p>
    <w:p w:rsidR="0079281A" w:rsidRPr="004256EA" w:rsidRDefault="0079281A" w:rsidP="0079281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9281A" w:rsidRPr="000E603F" w:rsidRDefault="0079281A" w:rsidP="0079281A">
      <w:pPr>
        <w:tabs>
          <w:tab w:val="left" w:pos="1200"/>
        </w:tabs>
        <w:spacing w:after="0"/>
      </w:pPr>
      <w:r>
        <w:tab/>
      </w:r>
    </w:p>
    <w:sectPr w:rsidR="0079281A" w:rsidRPr="000E603F" w:rsidSect="000E603F">
      <w:footerReference w:type="default" r:id="rId8"/>
      <w:pgSz w:w="16838" w:h="11906" w:orient="landscape"/>
      <w:pgMar w:top="1701" w:right="1134" w:bottom="850" w:left="1134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FB5" w:rsidRDefault="008F7FB5" w:rsidP="006E63F2">
      <w:pPr>
        <w:spacing w:after="0" w:line="240" w:lineRule="auto"/>
      </w:pPr>
      <w:r>
        <w:separator/>
      </w:r>
    </w:p>
  </w:endnote>
  <w:endnote w:type="continuationSeparator" w:id="0">
    <w:p w:rsidR="008F7FB5" w:rsidRDefault="008F7FB5" w:rsidP="006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3F" w:rsidRPr="000E603F" w:rsidRDefault="000E603F" w:rsidP="000E603F">
    <w:pPr>
      <w:pStyle w:val="a3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A9D" w:rsidRPr="000E603F" w:rsidRDefault="00747A9D" w:rsidP="000E603F">
    <w:pPr>
      <w:pStyle w:val="a3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FB5" w:rsidRDefault="008F7FB5" w:rsidP="006E63F2">
      <w:pPr>
        <w:spacing w:after="0" w:line="240" w:lineRule="auto"/>
      </w:pPr>
      <w:r>
        <w:separator/>
      </w:r>
    </w:p>
  </w:footnote>
  <w:footnote w:type="continuationSeparator" w:id="0">
    <w:p w:rsidR="008F7FB5" w:rsidRDefault="008F7FB5" w:rsidP="006E6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6AB6"/>
    <w:rsid w:val="00011704"/>
    <w:rsid w:val="000248F8"/>
    <w:rsid w:val="000C4E1D"/>
    <w:rsid w:val="000E603F"/>
    <w:rsid w:val="00112A78"/>
    <w:rsid w:val="00182D1F"/>
    <w:rsid w:val="001E1AEF"/>
    <w:rsid w:val="001F24AA"/>
    <w:rsid w:val="002208E2"/>
    <w:rsid w:val="002859FF"/>
    <w:rsid w:val="0029768B"/>
    <w:rsid w:val="00364C59"/>
    <w:rsid w:val="003970A1"/>
    <w:rsid w:val="003A7BC0"/>
    <w:rsid w:val="004D0856"/>
    <w:rsid w:val="00622EA2"/>
    <w:rsid w:val="0066516F"/>
    <w:rsid w:val="006E63F2"/>
    <w:rsid w:val="006E6E86"/>
    <w:rsid w:val="00740AAD"/>
    <w:rsid w:val="007479CC"/>
    <w:rsid w:val="00747A9D"/>
    <w:rsid w:val="0075544E"/>
    <w:rsid w:val="0079281A"/>
    <w:rsid w:val="007C08EC"/>
    <w:rsid w:val="007C0A63"/>
    <w:rsid w:val="007E0946"/>
    <w:rsid w:val="007F3096"/>
    <w:rsid w:val="008010D4"/>
    <w:rsid w:val="0084737B"/>
    <w:rsid w:val="00875BDF"/>
    <w:rsid w:val="00877D23"/>
    <w:rsid w:val="008F7FB5"/>
    <w:rsid w:val="009B64DD"/>
    <w:rsid w:val="00A347C2"/>
    <w:rsid w:val="00A462A6"/>
    <w:rsid w:val="00B762B7"/>
    <w:rsid w:val="00C71AD2"/>
    <w:rsid w:val="00D16F52"/>
    <w:rsid w:val="00DC38C7"/>
    <w:rsid w:val="00E31729"/>
    <w:rsid w:val="00E55FBB"/>
    <w:rsid w:val="00EB03CE"/>
    <w:rsid w:val="00EC4D5F"/>
    <w:rsid w:val="00F06AB6"/>
    <w:rsid w:val="00F1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B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6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6AB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F06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AB6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4D0856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747A9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7A9D"/>
    <w:pPr>
      <w:widowControl w:val="0"/>
      <w:shd w:val="clear" w:color="auto" w:fill="FFFFFF"/>
      <w:spacing w:before="640" w:after="300" w:line="320" w:lineRule="exact"/>
      <w:jc w:val="both"/>
    </w:pPr>
    <w:rPr>
      <w:rFonts w:asciiTheme="minorHAnsi" w:eastAsiaTheme="minorEastAsia" w:hAnsiTheme="minorHAnsi" w:cstheme="minorBidi"/>
      <w:sz w:val="28"/>
      <w:szCs w:val="28"/>
      <w:lang w:eastAsia="zh-CN"/>
    </w:rPr>
  </w:style>
  <w:style w:type="paragraph" w:customStyle="1" w:styleId="ConsPlusNormal">
    <w:name w:val="ConsPlusNormal"/>
    <w:rsid w:val="00747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E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603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7048D-38E5-4708-99D4-6B582950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2019-05-06T11:02:00Z</cp:lastPrinted>
  <dcterms:created xsi:type="dcterms:W3CDTF">2019-04-26T10:52:00Z</dcterms:created>
  <dcterms:modified xsi:type="dcterms:W3CDTF">2019-05-06T11:02:00Z</dcterms:modified>
</cp:coreProperties>
</file>