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27" w:rsidRPr="005B5227" w:rsidRDefault="005B5227" w:rsidP="005B5227">
      <w:pPr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Приложение</w:t>
      </w:r>
    </w:p>
    <w:p w:rsidR="005B5227" w:rsidRPr="005B5227" w:rsidRDefault="005B5227" w:rsidP="005B5227">
      <w:pPr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B5227" w:rsidRPr="005B5227" w:rsidRDefault="005B5227" w:rsidP="005B5227">
      <w:pPr>
        <w:spacing w:after="0" w:line="240" w:lineRule="atLeast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О Б </w:t>
      </w:r>
      <w:proofErr w:type="gramStart"/>
      <w:r w:rsidRPr="005B5227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>Р</w:t>
      </w:r>
      <w:proofErr w:type="gramEnd"/>
      <w:r w:rsidRPr="005B5227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А З Е Ц</w:t>
      </w:r>
    </w:p>
    <w:p w:rsidR="005B5227" w:rsidRPr="005B5227" w:rsidRDefault="005B5227" w:rsidP="005B5227">
      <w:pPr>
        <w:spacing w:after="0" w:line="360" w:lineRule="atLeast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 w:rsidRPr="005B5227">
        <w:rPr>
          <w:rFonts w:ascii="Times New Roman" w:eastAsia="MS Mincho" w:hAnsi="Times New Roman" w:cs="Times New Roman"/>
          <w:b/>
          <w:color w:val="FF0000"/>
          <w:spacing w:val="-4"/>
          <w:sz w:val="28"/>
          <w:szCs w:val="28"/>
          <w:lang w:eastAsia="ja-JP"/>
        </w:rPr>
        <w:t>или муниципальной службы, размещались общедоступная информация,</w:t>
      </w:r>
      <w:r w:rsidRPr="005B5227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а также данные, позволяющие его идентифицировать</w:t>
      </w:r>
    </w:p>
    <w:p w:rsidR="005B5227" w:rsidRPr="005B5227" w:rsidRDefault="005B5227" w:rsidP="005B5227">
      <w:pPr>
        <w:spacing w:after="240" w:line="240" w:lineRule="auto"/>
        <w:ind w:left="6237" w:right="-285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5227" w:rsidRPr="005B5227" w:rsidRDefault="005B5227" w:rsidP="005B5227">
      <w:pPr>
        <w:spacing w:after="240" w:line="240" w:lineRule="auto"/>
        <w:ind w:left="6237" w:right="-285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5B5227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УТВЕРЖДЕНА</w:t>
      </w:r>
      <w:proofErr w:type="gramEnd"/>
      <w:r w:rsidRPr="005B5227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распоряжением Правительства Российской Федерации</w:t>
      </w:r>
      <w:r w:rsidRPr="005B5227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 28 декабря 2016 г. № 2867-р</w:t>
      </w:r>
    </w:p>
    <w:p w:rsidR="005B5227" w:rsidRPr="005B5227" w:rsidRDefault="005B5227" w:rsidP="005B5227">
      <w:pPr>
        <w:spacing w:after="60" w:line="240" w:lineRule="auto"/>
        <w:jc w:val="center"/>
        <w:rPr>
          <w:rFonts w:ascii="Times New Roman" w:eastAsia="MS Mincho" w:hAnsi="Times New Roman" w:cs="Times New Roman"/>
          <w:b/>
          <w:bCs/>
          <w:spacing w:val="50"/>
          <w:sz w:val="26"/>
          <w:szCs w:val="26"/>
          <w:lang w:eastAsia="ja-JP"/>
        </w:rPr>
      </w:pPr>
    </w:p>
    <w:p w:rsidR="005B5227" w:rsidRPr="005B5227" w:rsidRDefault="005B5227" w:rsidP="005B5227">
      <w:pPr>
        <w:spacing w:after="60" w:line="240" w:lineRule="auto"/>
        <w:jc w:val="center"/>
        <w:rPr>
          <w:rFonts w:ascii="Times New Roman" w:eastAsia="MS Mincho" w:hAnsi="Times New Roman" w:cs="Times New Roman"/>
          <w:b/>
          <w:bCs/>
          <w:spacing w:val="50"/>
          <w:sz w:val="26"/>
          <w:szCs w:val="26"/>
          <w:lang w:eastAsia="ja-JP"/>
        </w:rPr>
      </w:pPr>
      <w:r w:rsidRPr="005B5227">
        <w:rPr>
          <w:rFonts w:ascii="Times New Roman" w:eastAsia="MS Mincho" w:hAnsi="Times New Roman" w:cs="Times New Roman"/>
          <w:b/>
          <w:bCs/>
          <w:spacing w:val="50"/>
          <w:sz w:val="26"/>
          <w:szCs w:val="26"/>
          <w:lang w:eastAsia="ja-JP"/>
        </w:rPr>
        <w:t>ФОРМА</w:t>
      </w:r>
    </w:p>
    <w:p w:rsidR="005B5227" w:rsidRPr="005B5227" w:rsidRDefault="005B5227" w:rsidP="005B5227">
      <w:pPr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представления сведений об адресах сайтов и (или) страниц сайтов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в информационно-телекоммуникационной сети “Интернет”,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на которых государственным гражданским служащим или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муниципальным служащим, гражданином Российской Федерации,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претендующим на замещение должности государственной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гражданской службы Российской Федерации или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муниципальной службы, размещались общедоступная информация,</w:t>
      </w:r>
      <w:r w:rsidRPr="005B5227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br/>
        <w:t>а также данные, позволяющие его идентифицировать</w:t>
      </w:r>
    </w:p>
    <w:p w:rsidR="005B5227" w:rsidRPr="005B5227" w:rsidRDefault="005B5227" w:rsidP="005B5227">
      <w:pPr>
        <w:spacing w:after="0" w:line="240" w:lineRule="exac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5227" w:rsidRPr="005B5227" w:rsidRDefault="005B5227" w:rsidP="005B5227">
      <w:pPr>
        <w:tabs>
          <w:tab w:val="right" w:pos="9072"/>
        </w:tabs>
        <w:spacing w:after="0" w:line="480" w:lineRule="atLeast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Я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,        Иванов Алексей Сергеевич, 16 сентября 1991 г.р.</w:t>
      </w:r>
      <w:proofErr w:type="gramStart"/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                     ,</w:t>
      </w:r>
      <w:proofErr w:type="gramEnd"/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 </w:t>
      </w: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                 </w:t>
      </w:r>
    </w:p>
    <w:p w:rsidR="005B5227" w:rsidRPr="005B5227" w:rsidRDefault="005B5227" w:rsidP="005B5227">
      <w:pPr>
        <w:tabs>
          <w:tab w:val="right" w:pos="9072"/>
        </w:tabs>
        <w:spacing w:after="0" w:line="240" w:lineRule="exact"/>
        <w:jc w:val="center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proofErr w:type="gramStart"/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>(фамилия, имя, отчество, дата рождения,</w:t>
      </w:r>
      <w:proofErr w:type="gramEnd"/>
    </w:p>
    <w:p w:rsidR="005B5227" w:rsidRPr="005B5227" w:rsidRDefault="005B5227" w:rsidP="005B5227">
      <w:pPr>
        <w:tabs>
          <w:tab w:val="right" w:pos="9072"/>
        </w:tabs>
        <w:spacing w:after="0" w:line="360" w:lineRule="atLeast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по</w:t>
      </w:r>
      <w:proofErr w:type="gramEnd"/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гор. Москва в ВАО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ab/>
        <w:t>,</w:t>
      </w:r>
    </w:p>
    <w:p w:rsidR="005B5227" w:rsidRPr="005B5227" w:rsidRDefault="005B5227" w:rsidP="005B5227">
      <w:pPr>
        <w:tabs>
          <w:tab w:val="right" w:pos="9072"/>
        </w:tabs>
        <w:spacing w:after="0" w:line="240" w:lineRule="exact"/>
        <w:jc w:val="center"/>
        <w:rPr>
          <w:rFonts w:ascii="Times New Roman" w:eastAsia="MS Mincho" w:hAnsi="Times New Roman" w:cs="Times New Roman"/>
          <w:sz w:val="20"/>
          <w:szCs w:val="24"/>
          <w:u w:val="single"/>
          <w:lang w:eastAsia="ja-JP"/>
        </w:rPr>
      </w:pPr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>серия и номер паспорта, дата выдачи и орган, выдавший паспорт,</w:t>
      </w:r>
    </w:p>
    <w:p w:rsidR="005B5227" w:rsidRPr="005B5227" w:rsidRDefault="005B5227" w:rsidP="005B5227">
      <w:pPr>
        <w:tabs>
          <w:tab w:val="right" w:pos="9072"/>
        </w:tabs>
        <w:spacing w:after="0" w:line="360" w:lineRule="atLeas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главный специалист-эксперт отдела кадров и государственной службы Административного департамента Минтруда России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ab/>
      </w:r>
      <w:proofErr w:type="gramStart"/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proofErr w:type="gramEnd"/>
    </w:p>
    <w:p w:rsidR="005B5227" w:rsidRPr="005B5227" w:rsidRDefault="005B5227" w:rsidP="005B5227">
      <w:pPr>
        <w:tabs>
          <w:tab w:val="right" w:pos="9072"/>
        </w:tabs>
        <w:spacing w:after="0" w:line="240" w:lineRule="exact"/>
        <w:jc w:val="center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должность, замещаемая государственным гражданским служащим или муниципальным служащим, </w:t>
      </w:r>
    </w:p>
    <w:p w:rsidR="005B5227" w:rsidRPr="005B5227" w:rsidRDefault="005B5227" w:rsidP="005B5227">
      <w:pPr>
        <w:tabs>
          <w:tab w:val="right" w:pos="9072"/>
        </w:tabs>
        <w:spacing w:after="0" w:line="240" w:lineRule="exact"/>
        <w:jc w:val="center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>или должность, на замещение которой претендует гражданин Российской Федерации)</w:t>
      </w:r>
    </w:p>
    <w:p w:rsidR="005B5227" w:rsidRPr="005B5227" w:rsidRDefault="005B5227" w:rsidP="005B522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B5227" w:rsidRPr="005B5227" w:rsidRDefault="005B5227" w:rsidP="005B522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B5227" w:rsidRPr="005B5227" w:rsidRDefault="005B5227" w:rsidP="005B52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сообщаю о размещении мною за отчетный период с 1  января 20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16</w:t>
      </w: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 по 31  декабря 20</w:t>
      </w:r>
      <w:r w:rsidRPr="005B522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16</w:t>
      </w: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</w:t>
      </w:r>
      <w:r w:rsidRPr="005B5227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 xml:space="preserve"> </w:t>
      </w: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в информационно-телекоммуникационной сети "Интернет" общедоступной информации</w:t>
      </w:r>
      <w:proofErr w:type="gramStart"/>
      <w:r w:rsidRPr="005B5227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1</w:t>
      </w:r>
      <w:proofErr w:type="gramEnd"/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, а также данных, позволяющих меня идентифицировать:</w:t>
      </w:r>
    </w:p>
    <w:p w:rsidR="005B5227" w:rsidRPr="005B5227" w:rsidRDefault="005B5227" w:rsidP="005B522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B5227" w:rsidRPr="005B5227" w:rsidRDefault="005B5227" w:rsidP="005B522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5B5227" w:rsidRPr="005B5227" w:rsidTr="00443C57">
        <w:tc>
          <w:tcPr>
            <w:tcW w:w="624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Адрес сайта</w:t>
            </w:r>
            <w:proofErr w:type="gramStart"/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vertAlign w:val="superscript"/>
                <w:lang w:eastAsia="ja-JP"/>
              </w:rPr>
              <w:t>2</w:t>
            </w:r>
            <w:proofErr w:type="gramEnd"/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 (или) страницы сайта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vertAlign w:val="superscript"/>
                <w:lang w:eastAsia="ja-JP"/>
              </w:rPr>
              <w:t>3</w:t>
            </w:r>
          </w:p>
          <w:p w:rsidR="005B5227" w:rsidRPr="005B5227" w:rsidRDefault="005B5227" w:rsidP="005B52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информационно-телекоммуникационной сети "Интернет"</w:t>
            </w:r>
          </w:p>
        </w:tc>
      </w:tr>
      <w:tr w:rsidR="005B5227" w:rsidRPr="005B5227" w:rsidTr="00443C57">
        <w:tc>
          <w:tcPr>
            <w:tcW w:w="624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https://ok.ru/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id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1125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809</w:t>
            </w:r>
          </w:p>
        </w:tc>
      </w:tr>
      <w:tr w:rsidR="005B5227" w:rsidRPr="005B5227" w:rsidTr="00443C57">
        <w:tc>
          <w:tcPr>
            <w:tcW w:w="624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https://vk.com/id109078</w:t>
            </w:r>
          </w:p>
        </w:tc>
      </w:tr>
      <w:tr w:rsidR="005B5227" w:rsidRPr="005B5227" w:rsidTr="00443C57">
        <w:tc>
          <w:tcPr>
            <w:tcW w:w="624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B5227" w:rsidRPr="005B5227" w:rsidRDefault="005B5227" w:rsidP="005B5227">
            <w:pPr>
              <w:spacing w:after="0" w:line="36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https://www.instagram.com/v.</w:t>
            </w:r>
            <w:proofErr w:type="spellStart"/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hjj</w:t>
            </w:r>
            <w:proofErr w:type="spellEnd"/>
          </w:p>
        </w:tc>
      </w:tr>
    </w:tbl>
    <w:p w:rsidR="005B5227" w:rsidRPr="005B5227" w:rsidRDefault="005B5227" w:rsidP="005B5227">
      <w:pPr>
        <w:spacing w:after="0" w:line="240" w:lineRule="exac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5227" w:rsidRPr="005B5227" w:rsidRDefault="005B5227" w:rsidP="005B5227">
      <w:pPr>
        <w:spacing w:after="0" w:line="240" w:lineRule="exac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5227" w:rsidRPr="005B5227" w:rsidRDefault="005B5227" w:rsidP="005B5227">
      <w:pPr>
        <w:spacing w:after="0" w:line="360" w:lineRule="atLeas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5227">
        <w:rPr>
          <w:rFonts w:ascii="Times New Roman" w:eastAsia="MS Mincho" w:hAnsi="Times New Roman" w:cs="Times New Roman"/>
          <w:sz w:val="28"/>
          <w:szCs w:val="28"/>
          <w:lang w:eastAsia="ja-JP"/>
        </w:rPr>
        <w:t>Достоверность настоящих сведений подтверждаю.</w:t>
      </w:r>
    </w:p>
    <w:p w:rsidR="005B5227" w:rsidRPr="005B5227" w:rsidRDefault="005B5227" w:rsidP="005B5227">
      <w:pPr>
        <w:spacing w:after="0" w:line="240" w:lineRule="exac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5227" w:rsidRPr="005B5227" w:rsidRDefault="005B5227" w:rsidP="005B5227">
      <w:pPr>
        <w:spacing w:after="0" w:line="120" w:lineRule="exac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5B5227" w:rsidRPr="005B5227" w:rsidTr="00443C5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227" w:rsidRPr="005B5227" w:rsidRDefault="005B5227" w:rsidP="005B52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 xml:space="preserve">  29  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 xml:space="preserve">          марта          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 xml:space="preserve">17 </w:t>
            </w:r>
            <w:r w:rsidRPr="005B522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227" w:rsidRPr="005B5227" w:rsidRDefault="005B5227" w:rsidP="005B52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52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_____________________________</w:t>
            </w:r>
          </w:p>
          <w:p w:rsidR="005B5227" w:rsidRPr="005B5227" w:rsidRDefault="005B5227" w:rsidP="005B522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5B5227" w:rsidRPr="005B5227" w:rsidRDefault="005B5227" w:rsidP="005B522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5B5227" w:rsidRPr="005B5227" w:rsidRDefault="005B5227" w:rsidP="005B522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B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муниципальной службы)</w:t>
            </w:r>
            <w:proofErr w:type="gramEnd"/>
          </w:p>
        </w:tc>
      </w:tr>
    </w:tbl>
    <w:p w:rsidR="005B5227" w:rsidRPr="005B5227" w:rsidRDefault="005B5227" w:rsidP="005B5227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5B5227" w:rsidRPr="005B5227" w:rsidRDefault="005B5227" w:rsidP="005B52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5227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</w:t>
      </w:r>
    </w:p>
    <w:p w:rsidR="005B5227" w:rsidRPr="005B5227" w:rsidRDefault="005B5227" w:rsidP="005B5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22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сведения)</w:t>
      </w: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B5227" w:rsidRPr="005B5227" w:rsidRDefault="005B5227" w:rsidP="005B5227">
      <w:pPr>
        <w:spacing w:after="0" w:line="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220" w:lineRule="exact"/>
        <w:jc w:val="both"/>
        <w:rPr>
          <w:rFonts w:ascii="Times New Roman" w:eastAsia="MS Mincho" w:hAnsi="Times New Roman" w:cs="Times New Roman"/>
          <w:sz w:val="20"/>
          <w:szCs w:val="20"/>
          <w:lang w:val="x-none" w:eastAsia="ja-JP"/>
        </w:rPr>
      </w:pPr>
      <w:r w:rsidRPr="005B5227">
        <w:rPr>
          <w:rFonts w:ascii="Times New Roman" w:eastAsia="MS Mincho" w:hAnsi="Times New Roman" w:cs="Times New Roman"/>
          <w:sz w:val="20"/>
          <w:szCs w:val="20"/>
          <w:vertAlign w:val="superscript"/>
          <w:lang w:val="x-none" w:eastAsia="ja-JP"/>
        </w:rPr>
        <w:t>1</w:t>
      </w:r>
      <w:r w:rsidRPr="005B5227">
        <w:rPr>
          <w:rFonts w:ascii="Times New Roman" w:eastAsia="MS Mincho" w:hAnsi="Times New Roman" w:cs="Times New Roman"/>
          <w:sz w:val="20"/>
          <w:szCs w:val="20"/>
          <w:lang w:val="x-none" w:eastAsia="ja-JP"/>
        </w:rPr>
        <w:t>  В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B5227" w:rsidRPr="005B5227" w:rsidRDefault="005B5227" w:rsidP="005B522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5B5227">
        <w:rPr>
          <w:rFonts w:ascii="Times New Roman" w:eastAsia="MS Mincho" w:hAnsi="Times New Roman" w:cs="Times New Roman"/>
          <w:sz w:val="20"/>
          <w:szCs w:val="24"/>
          <w:vertAlign w:val="superscript"/>
          <w:lang w:eastAsia="ja-JP"/>
        </w:rPr>
        <w:t>2</w:t>
      </w:r>
      <w:proofErr w:type="gramStart"/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>  В</w:t>
      </w:r>
      <w:proofErr w:type="gramEnd"/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</w:p>
    <w:p w:rsidR="005B5227" w:rsidRPr="005B5227" w:rsidRDefault="005B5227" w:rsidP="005B522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MS Mincho" w:hAnsi="Times New Roman" w:cs="Times New Roman"/>
          <w:sz w:val="20"/>
          <w:szCs w:val="24"/>
          <w:lang w:eastAsia="ja-JP"/>
        </w:rPr>
      </w:pPr>
      <w:r w:rsidRPr="005B5227">
        <w:rPr>
          <w:rFonts w:ascii="Times New Roman" w:eastAsia="MS Mincho" w:hAnsi="Times New Roman" w:cs="Times New Roman"/>
          <w:sz w:val="20"/>
          <w:szCs w:val="24"/>
          <w:vertAlign w:val="superscript"/>
          <w:lang w:eastAsia="ja-JP"/>
        </w:rPr>
        <w:t>3</w:t>
      </w:r>
      <w:proofErr w:type="gramStart"/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>  В</w:t>
      </w:r>
      <w:proofErr w:type="gramEnd"/>
      <w:r w:rsidRPr="005B5227">
        <w:rPr>
          <w:rFonts w:ascii="Times New Roman" w:eastAsia="MS Mincho" w:hAnsi="Times New Roman" w:cs="Times New Roman"/>
          <w:sz w:val="20"/>
          <w:szCs w:val="24"/>
          <w:lang w:eastAsia="ja-JP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B5227" w:rsidRPr="005B5227" w:rsidRDefault="005B5227" w:rsidP="005B522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27" w:rsidRPr="005B5227" w:rsidRDefault="005B5227" w:rsidP="005B5227">
      <w:pPr>
        <w:spacing w:after="0" w:line="360" w:lineRule="exact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7F7AEB" w:rsidRDefault="007F7AEB">
      <w:bookmarkStart w:id="0" w:name="_GoBack"/>
      <w:bookmarkEnd w:id="0"/>
    </w:p>
    <w:sectPr w:rsidR="007F7AEB" w:rsidSect="00D74CAD">
      <w:headerReference w:type="even" r:id="rId5"/>
      <w:head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7D" w:rsidRDefault="005B5227" w:rsidP="006A5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27D" w:rsidRDefault="005B5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7D" w:rsidRPr="00D74CAD" w:rsidRDefault="005B5227" w:rsidP="006A579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74CAD">
      <w:rPr>
        <w:rStyle w:val="a5"/>
        <w:sz w:val="28"/>
        <w:szCs w:val="28"/>
      </w:rPr>
      <w:fldChar w:fldCharType="begin"/>
    </w:r>
    <w:r w:rsidRPr="00D74CAD">
      <w:rPr>
        <w:rStyle w:val="a5"/>
        <w:sz w:val="28"/>
        <w:szCs w:val="28"/>
      </w:rPr>
      <w:instrText xml:space="preserve">PAGE  </w:instrText>
    </w:r>
    <w:r w:rsidRPr="00D74CA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D74CAD">
      <w:rPr>
        <w:rStyle w:val="a5"/>
        <w:sz w:val="28"/>
        <w:szCs w:val="28"/>
      </w:rPr>
      <w:fldChar w:fldCharType="end"/>
    </w:r>
  </w:p>
  <w:p w:rsidR="00A5027D" w:rsidRDefault="005B5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27"/>
    <w:rsid w:val="005B5227"/>
    <w:rsid w:val="007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5B5227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5">
    <w:name w:val="page number"/>
    <w:basedOn w:val="a0"/>
    <w:rsid w:val="005B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5B5227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5">
    <w:name w:val="page number"/>
    <w:basedOn w:val="a0"/>
    <w:rsid w:val="005B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2017-05-25T10:04:00Z</dcterms:created>
  <dcterms:modified xsi:type="dcterms:W3CDTF">2017-05-25T10:05:00Z</dcterms:modified>
</cp:coreProperties>
</file>